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58FB" w:rsidRDefault="00D131A0" w:rsidP="00D131A0">
      <w:pPr>
        <w:rPr>
          <w:sz w:val="36"/>
        </w:rPr>
        <w:sectPr w:rsidR="00C658FB">
          <w:type w:val="continuous"/>
          <w:pgSz w:w="16840" w:h="11910" w:orient="landscape"/>
          <w:pgMar w:top="0" w:right="220" w:bottom="0" w:left="0" w:header="720" w:footer="720" w:gutter="0"/>
          <w:cols w:space="720"/>
        </w:sectPr>
      </w:pPr>
      <w:r>
        <w:rPr>
          <w:noProof/>
          <w:lang w:eastAsia="en-GB"/>
        </w:rPr>
        <w:drawing>
          <wp:anchor distT="0" distB="0" distL="114300" distR="114300" simplePos="0" relativeHeight="487592448" behindDoc="1" locked="0" layoutInCell="1" allowOverlap="1">
            <wp:simplePos x="0" y="0"/>
            <wp:positionH relativeFrom="column">
              <wp:posOffset>-635</wp:posOffset>
            </wp:positionH>
            <wp:positionV relativeFrom="paragraph">
              <wp:posOffset>0</wp:posOffset>
            </wp:positionV>
            <wp:extent cx="10710047" cy="7572375"/>
            <wp:effectExtent l="0" t="0" r="0" b="0"/>
            <wp:wrapNone/>
            <wp:docPr id="6" name="Picture 6" descr="E:\Users\simon.roche\AppData\Local\Microsoft\Windows\Temporary Internet Files\Content.Word\Evidencing the Impact of the Primary PE and Sport Premium Template July 2021 6.1.5 (Images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sers\simon.roche\AppData\Local\Microsoft\Windows\Temporary Internet Files\Content.Word\Evidencing the Impact of the Primary PE and Sport Premium Template July 2021 6.1.5 (Images Onl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10047" cy="757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8FB" w:rsidRDefault="00D131A0">
      <w:pPr>
        <w:pStyle w:val="BodyText"/>
        <w:rPr>
          <w:b/>
          <w:sz w:val="20"/>
        </w:rPr>
      </w:pPr>
      <w:r>
        <w:rPr>
          <w:noProof/>
          <w:lang w:eastAsia="en-GB"/>
        </w:rPr>
        <w:lastRenderedPageBreak/>
        <w:drawing>
          <wp:anchor distT="0" distB="0" distL="114300" distR="114300" simplePos="0" relativeHeight="487593472" behindDoc="1" locked="0" layoutInCell="1" allowOverlap="1">
            <wp:simplePos x="0" y="0"/>
            <wp:positionH relativeFrom="column">
              <wp:posOffset>0</wp:posOffset>
            </wp:positionH>
            <wp:positionV relativeFrom="paragraph">
              <wp:posOffset>0</wp:posOffset>
            </wp:positionV>
            <wp:extent cx="10706100" cy="7569584"/>
            <wp:effectExtent l="0" t="0" r="0" b="0"/>
            <wp:wrapNone/>
            <wp:docPr id="8" name="Picture 8" descr="E:\Users\simon.roche\AppData\Local\Microsoft\Windows\Temporary Internet Files\Content.Word\Evidencing the Impact of the Primary PE and Sport Premium Template July 2021 6.1.5 (Images On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July 2021 6.1.5 (Images Only)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11493" cy="75733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8FB" w:rsidRDefault="00C658FB">
      <w:pPr>
        <w:pStyle w:val="BodyText"/>
        <w:rPr>
          <w:b/>
          <w:sz w:val="20"/>
        </w:rPr>
      </w:pPr>
    </w:p>
    <w:p w:rsidR="00C658FB" w:rsidRDefault="00D131A0">
      <w:pPr>
        <w:spacing w:before="182" w:line="235" w:lineRule="auto"/>
        <w:ind w:left="720" w:right="4996"/>
        <w:jc w:val="both"/>
        <w:rPr>
          <w:sz w:val="24"/>
        </w:rPr>
      </w:pPr>
      <w:r>
        <w:rPr>
          <w:color w:val="231F20"/>
          <w:sz w:val="24"/>
        </w:rPr>
        <w:t>It</w:t>
      </w:r>
      <w:r>
        <w:rPr>
          <w:color w:val="231F20"/>
          <w:spacing w:val="-11"/>
          <w:sz w:val="24"/>
        </w:rPr>
        <w:t xml:space="preserve"> </w:t>
      </w:r>
      <w:r>
        <w:rPr>
          <w:color w:val="231F20"/>
          <w:sz w:val="24"/>
        </w:rPr>
        <w:t>is</w:t>
      </w:r>
      <w:r>
        <w:rPr>
          <w:color w:val="231F20"/>
          <w:spacing w:val="-11"/>
          <w:sz w:val="24"/>
        </w:rPr>
        <w:t xml:space="preserve"> </w:t>
      </w:r>
      <w:r>
        <w:rPr>
          <w:color w:val="231F20"/>
          <w:sz w:val="24"/>
        </w:rPr>
        <w:t>important</w:t>
      </w:r>
      <w:r>
        <w:rPr>
          <w:color w:val="231F20"/>
          <w:spacing w:val="-10"/>
          <w:sz w:val="24"/>
        </w:rPr>
        <w:t xml:space="preserve"> </w:t>
      </w:r>
      <w:r>
        <w:rPr>
          <w:color w:val="231F20"/>
          <w:sz w:val="24"/>
        </w:rPr>
        <w:t>that</w:t>
      </w:r>
      <w:r>
        <w:rPr>
          <w:color w:val="231F20"/>
          <w:spacing w:val="-11"/>
          <w:sz w:val="24"/>
        </w:rPr>
        <w:t xml:space="preserve"> </w:t>
      </w:r>
      <w:r>
        <w:rPr>
          <w:color w:val="231F20"/>
          <w:sz w:val="24"/>
        </w:rPr>
        <w:t>your</w:t>
      </w:r>
      <w:r>
        <w:rPr>
          <w:color w:val="231F20"/>
          <w:spacing w:val="-10"/>
          <w:sz w:val="24"/>
        </w:rPr>
        <w:t xml:space="preserve"> </w:t>
      </w:r>
      <w:r>
        <w:rPr>
          <w:color w:val="231F20"/>
          <w:sz w:val="24"/>
        </w:rPr>
        <w:t>grant</w:t>
      </w:r>
      <w:r>
        <w:rPr>
          <w:color w:val="231F20"/>
          <w:spacing w:val="-11"/>
          <w:sz w:val="24"/>
        </w:rPr>
        <w:t xml:space="preserve"> </w:t>
      </w:r>
      <w:r>
        <w:rPr>
          <w:color w:val="231F20"/>
          <w:sz w:val="24"/>
        </w:rPr>
        <w:t>is</w:t>
      </w:r>
      <w:r>
        <w:rPr>
          <w:color w:val="231F20"/>
          <w:spacing w:val="-10"/>
          <w:sz w:val="24"/>
        </w:rPr>
        <w:t xml:space="preserve"> </w:t>
      </w:r>
      <w:r>
        <w:rPr>
          <w:color w:val="231F20"/>
          <w:sz w:val="24"/>
        </w:rPr>
        <w:t>used</w:t>
      </w:r>
      <w:r>
        <w:rPr>
          <w:color w:val="231F20"/>
          <w:spacing w:val="-11"/>
          <w:sz w:val="24"/>
        </w:rPr>
        <w:t xml:space="preserve"> </w:t>
      </w:r>
      <w:r>
        <w:rPr>
          <w:color w:val="231F20"/>
          <w:sz w:val="24"/>
        </w:rPr>
        <w:t>effectively</w:t>
      </w:r>
      <w:r>
        <w:rPr>
          <w:color w:val="231F20"/>
          <w:spacing w:val="-10"/>
          <w:sz w:val="24"/>
        </w:rPr>
        <w:t xml:space="preserve"> </w:t>
      </w:r>
      <w:r>
        <w:rPr>
          <w:color w:val="231F20"/>
          <w:sz w:val="24"/>
        </w:rPr>
        <w:t>and</w:t>
      </w:r>
      <w:r>
        <w:rPr>
          <w:color w:val="231F20"/>
          <w:spacing w:val="-11"/>
          <w:sz w:val="24"/>
        </w:rPr>
        <w:t xml:space="preserve"> </w:t>
      </w:r>
      <w:r>
        <w:rPr>
          <w:color w:val="231F20"/>
          <w:sz w:val="24"/>
        </w:rPr>
        <w:t>based</w:t>
      </w:r>
      <w:r>
        <w:rPr>
          <w:color w:val="231F20"/>
          <w:spacing w:val="-10"/>
          <w:sz w:val="24"/>
        </w:rPr>
        <w:t xml:space="preserve"> </w:t>
      </w:r>
      <w:r>
        <w:rPr>
          <w:color w:val="231F20"/>
          <w:sz w:val="24"/>
        </w:rPr>
        <w:t>on</w:t>
      </w:r>
      <w:r>
        <w:rPr>
          <w:color w:val="231F20"/>
          <w:spacing w:val="-11"/>
          <w:sz w:val="24"/>
        </w:rPr>
        <w:t xml:space="preserve"> </w:t>
      </w:r>
      <w:r>
        <w:rPr>
          <w:color w:val="231F20"/>
          <w:sz w:val="24"/>
        </w:rPr>
        <w:t>school</w:t>
      </w:r>
      <w:r>
        <w:rPr>
          <w:color w:val="231F20"/>
          <w:spacing w:val="-10"/>
          <w:sz w:val="24"/>
        </w:rPr>
        <w:t xml:space="preserve"> </w:t>
      </w:r>
      <w:r>
        <w:rPr>
          <w:color w:val="231F20"/>
          <w:sz w:val="24"/>
        </w:rPr>
        <w:t>need.</w:t>
      </w:r>
      <w:r>
        <w:rPr>
          <w:color w:val="231F20"/>
          <w:spacing w:val="-11"/>
          <w:sz w:val="24"/>
        </w:rPr>
        <w:t xml:space="preserve"> </w:t>
      </w:r>
      <w:r>
        <w:rPr>
          <w:color w:val="231F20"/>
          <w:sz w:val="24"/>
        </w:rPr>
        <w:t>The</w:t>
      </w:r>
      <w:r>
        <w:rPr>
          <w:color w:val="231F20"/>
          <w:spacing w:val="-7"/>
          <w:sz w:val="24"/>
        </w:rPr>
        <w:t xml:space="preserve"> </w:t>
      </w:r>
      <w:hyperlink r:id="rId9" w:history="1">
        <w:r w:rsidRPr="003256E3">
          <w:rPr>
            <w:rStyle w:val="Hyperlink"/>
            <w:sz w:val="24"/>
            <w:u w:color="205E9E"/>
          </w:rPr>
          <w:t>Education</w:t>
        </w:r>
        <w:r w:rsidRPr="003256E3">
          <w:rPr>
            <w:rStyle w:val="Hyperlink"/>
            <w:spacing w:val="-11"/>
            <w:sz w:val="24"/>
            <w:u w:color="205E9E"/>
          </w:rPr>
          <w:t xml:space="preserve"> </w:t>
        </w:r>
        <w:r w:rsidRPr="003256E3">
          <w:rPr>
            <w:rStyle w:val="Hyperlink"/>
            <w:sz w:val="24"/>
            <w:u w:color="205E9E"/>
          </w:rPr>
          <w:t>Inspection</w:t>
        </w:r>
        <w:r w:rsidRPr="003256E3">
          <w:rPr>
            <w:rStyle w:val="Hyperlink"/>
            <w:spacing w:val="-10"/>
            <w:sz w:val="24"/>
            <w:u w:color="205E9E"/>
          </w:rPr>
          <w:t xml:space="preserve"> </w:t>
        </w:r>
        <w:r w:rsidRPr="003256E3">
          <w:rPr>
            <w:rStyle w:val="Hyperlink"/>
            <w:sz w:val="24"/>
            <w:u w:color="205E9E"/>
          </w:rPr>
          <w:t>Framework</w:t>
        </w:r>
      </w:hyperlink>
      <w:r>
        <w:rPr>
          <w:color w:val="205E9E"/>
          <w:spacing w:val="-52"/>
          <w:sz w:val="24"/>
        </w:rPr>
        <w:t xml:space="preserve"> </w:t>
      </w:r>
      <w:r>
        <w:rPr>
          <w:color w:val="231F20"/>
          <w:sz w:val="24"/>
        </w:rPr>
        <w:t xml:space="preserve">makes clear there will be a focus on </w:t>
      </w:r>
      <w:r>
        <w:rPr>
          <w:b/>
          <w:color w:val="231F20"/>
          <w:sz w:val="24"/>
        </w:rPr>
        <w:t>‘whether leaders and those responsible for governors all understand their</w:t>
      </w:r>
      <w:r>
        <w:rPr>
          <w:b/>
          <w:color w:val="231F20"/>
          <w:spacing w:val="-53"/>
          <w:sz w:val="24"/>
        </w:rPr>
        <w:t xml:space="preserve"> </w:t>
      </w:r>
      <w:r>
        <w:rPr>
          <w:b/>
          <w:color w:val="231F20"/>
          <w:sz w:val="24"/>
        </w:rPr>
        <w:t>respective</w:t>
      </w:r>
      <w:r>
        <w:rPr>
          <w:b/>
          <w:color w:val="231F20"/>
          <w:spacing w:val="-3"/>
          <w:sz w:val="24"/>
        </w:rPr>
        <w:t xml:space="preserve"> </w:t>
      </w:r>
      <w:r>
        <w:rPr>
          <w:b/>
          <w:color w:val="231F20"/>
          <w:sz w:val="24"/>
        </w:rPr>
        <w:t>roles</w:t>
      </w:r>
      <w:r>
        <w:rPr>
          <w:b/>
          <w:color w:val="231F20"/>
          <w:spacing w:val="-1"/>
          <w:sz w:val="24"/>
        </w:rPr>
        <w:t xml:space="preserve"> </w:t>
      </w:r>
      <w:r>
        <w:rPr>
          <w:b/>
          <w:color w:val="231F20"/>
          <w:sz w:val="24"/>
        </w:rPr>
        <w:t>and</w:t>
      </w:r>
      <w:r>
        <w:rPr>
          <w:b/>
          <w:color w:val="231F20"/>
          <w:spacing w:val="-2"/>
          <w:sz w:val="24"/>
        </w:rPr>
        <w:t xml:space="preserve"> </w:t>
      </w:r>
      <w:r>
        <w:rPr>
          <w:b/>
          <w:color w:val="231F20"/>
          <w:sz w:val="24"/>
        </w:rPr>
        <w:t>perform</w:t>
      </w:r>
      <w:r>
        <w:rPr>
          <w:b/>
          <w:color w:val="231F20"/>
          <w:spacing w:val="-1"/>
          <w:sz w:val="24"/>
        </w:rPr>
        <w:t xml:space="preserve"> </w:t>
      </w:r>
      <w:r>
        <w:rPr>
          <w:b/>
          <w:color w:val="231F20"/>
          <w:sz w:val="24"/>
        </w:rPr>
        <w:t>these</w:t>
      </w:r>
      <w:r>
        <w:rPr>
          <w:b/>
          <w:color w:val="231F20"/>
          <w:spacing w:val="-1"/>
          <w:sz w:val="24"/>
        </w:rPr>
        <w:t xml:space="preserve"> </w:t>
      </w:r>
      <w:r>
        <w:rPr>
          <w:b/>
          <w:color w:val="231F20"/>
          <w:sz w:val="24"/>
        </w:rPr>
        <w:t>in</w:t>
      </w:r>
      <w:r>
        <w:rPr>
          <w:b/>
          <w:color w:val="231F20"/>
          <w:spacing w:val="-2"/>
          <w:sz w:val="24"/>
        </w:rPr>
        <w:t xml:space="preserve"> </w:t>
      </w:r>
      <w:r>
        <w:rPr>
          <w:b/>
          <w:color w:val="231F20"/>
          <w:sz w:val="24"/>
        </w:rPr>
        <w:t>a</w:t>
      </w:r>
      <w:r>
        <w:rPr>
          <w:b/>
          <w:color w:val="231F20"/>
          <w:spacing w:val="-1"/>
          <w:sz w:val="24"/>
        </w:rPr>
        <w:t xml:space="preserve"> </w:t>
      </w:r>
      <w:r>
        <w:rPr>
          <w:b/>
          <w:color w:val="231F20"/>
          <w:sz w:val="24"/>
        </w:rPr>
        <w:t>way</w:t>
      </w:r>
      <w:r>
        <w:rPr>
          <w:b/>
          <w:color w:val="231F20"/>
          <w:spacing w:val="-1"/>
          <w:sz w:val="24"/>
        </w:rPr>
        <w:t xml:space="preserve"> </w:t>
      </w:r>
      <w:r>
        <w:rPr>
          <w:b/>
          <w:color w:val="231F20"/>
          <w:sz w:val="24"/>
        </w:rPr>
        <w:t>that</w:t>
      </w:r>
      <w:r>
        <w:rPr>
          <w:b/>
          <w:color w:val="231F20"/>
          <w:spacing w:val="-2"/>
          <w:sz w:val="24"/>
        </w:rPr>
        <w:t xml:space="preserve"> </w:t>
      </w:r>
      <w:r>
        <w:rPr>
          <w:b/>
          <w:color w:val="231F20"/>
          <w:sz w:val="24"/>
        </w:rPr>
        <w:t>enhances</w:t>
      </w:r>
      <w:r>
        <w:rPr>
          <w:b/>
          <w:color w:val="231F20"/>
          <w:spacing w:val="-2"/>
          <w:sz w:val="24"/>
        </w:rPr>
        <w:t xml:space="preserve"> </w:t>
      </w:r>
      <w:r>
        <w:rPr>
          <w:b/>
          <w:color w:val="231F20"/>
          <w:sz w:val="24"/>
        </w:rPr>
        <w:t>the</w:t>
      </w:r>
      <w:r>
        <w:rPr>
          <w:b/>
          <w:color w:val="231F20"/>
          <w:spacing w:val="-1"/>
          <w:sz w:val="24"/>
        </w:rPr>
        <w:t xml:space="preserve"> </w:t>
      </w:r>
      <w:r>
        <w:rPr>
          <w:b/>
          <w:color w:val="231F20"/>
          <w:sz w:val="24"/>
        </w:rPr>
        <w:t>effectiveness</w:t>
      </w:r>
      <w:r>
        <w:rPr>
          <w:b/>
          <w:color w:val="231F20"/>
          <w:spacing w:val="-3"/>
          <w:sz w:val="24"/>
        </w:rPr>
        <w:t xml:space="preserve"> </w:t>
      </w:r>
      <w:r>
        <w:rPr>
          <w:b/>
          <w:color w:val="231F20"/>
          <w:sz w:val="24"/>
        </w:rPr>
        <w:t>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school’</w:t>
      </w:r>
      <w:r>
        <w:rPr>
          <w:color w:val="231F20"/>
          <w:sz w:val="24"/>
        </w:rPr>
        <w:t>.</w:t>
      </w:r>
    </w:p>
    <w:p w:rsidR="00C658FB" w:rsidRDefault="00C658FB">
      <w:pPr>
        <w:pStyle w:val="BodyText"/>
        <w:spacing w:before="5"/>
        <w:rPr>
          <w:sz w:val="23"/>
        </w:rPr>
      </w:pPr>
    </w:p>
    <w:p w:rsidR="00C658FB" w:rsidRDefault="00D131A0">
      <w:pPr>
        <w:pStyle w:val="BodyText"/>
        <w:spacing w:line="290" w:lineRule="exact"/>
        <w:ind w:left="720"/>
      </w:pPr>
      <w:r>
        <w:rPr>
          <w:color w:val="231F20"/>
        </w:rPr>
        <w:t>Under</w:t>
      </w:r>
      <w:r>
        <w:rPr>
          <w:color w:val="231F20"/>
          <w:spacing w:val="-7"/>
        </w:rPr>
        <w:t xml:space="preserve"> </w:t>
      </w:r>
      <w:r>
        <w:rPr>
          <w:color w:val="231F20"/>
        </w:rPr>
        <w:t>the</w:t>
      </w:r>
      <w:r>
        <w:rPr>
          <w:color w:val="231F20"/>
          <w:spacing w:val="-6"/>
        </w:rPr>
        <w:t xml:space="preserve"> </w:t>
      </w:r>
      <w:hyperlink r:id="rId10" w:history="1">
        <w:r w:rsidRPr="003256E3">
          <w:rPr>
            <w:rStyle w:val="Hyperlink"/>
            <w:u w:color="205E9E"/>
          </w:rPr>
          <w:t>Quality</w:t>
        </w:r>
        <w:r w:rsidRPr="003256E3">
          <w:rPr>
            <w:rStyle w:val="Hyperlink"/>
            <w:spacing w:val="-6"/>
            <w:u w:color="205E9E"/>
          </w:rPr>
          <w:t xml:space="preserve"> </w:t>
        </w:r>
        <w:r w:rsidRPr="003256E3">
          <w:rPr>
            <w:rStyle w:val="Hyperlink"/>
            <w:u w:color="205E9E"/>
          </w:rPr>
          <w:t>of</w:t>
        </w:r>
        <w:r w:rsidRPr="003256E3">
          <w:rPr>
            <w:rStyle w:val="Hyperlink"/>
            <w:spacing w:val="-7"/>
            <w:u w:color="205E9E"/>
          </w:rPr>
          <w:t xml:space="preserve"> </w:t>
        </w:r>
        <w:r w:rsidRPr="003256E3">
          <w:rPr>
            <w:rStyle w:val="Hyperlink"/>
            <w:u w:color="205E9E"/>
          </w:rPr>
          <w:t>Education</w:t>
        </w:r>
      </w:hyperlink>
      <w:r>
        <w:rPr>
          <w:color w:val="205E9E"/>
          <w:spacing w:val="-9"/>
        </w:rPr>
        <w:t xml:space="preserve"> </w:t>
      </w:r>
      <w:r>
        <w:rPr>
          <w:color w:val="231F20"/>
        </w:rPr>
        <w:t>Ofsted</w:t>
      </w:r>
      <w:r>
        <w:rPr>
          <w:color w:val="231F20"/>
          <w:spacing w:val="-6"/>
        </w:rPr>
        <w:t xml:space="preserve"> </w:t>
      </w:r>
      <w:r>
        <w:rPr>
          <w:color w:val="231F20"/>
        </w:rPr>
        <w:t>inspectors</w:t>
      </w:r>
      <w:r>
        <w:rPr>
          <w:color w:val="231F20"/>
          <w:spacing w:val="-7"/>
        </w:rPr>
        <w:t xml:space="preserve"> </w:t>
      </w:r>
      <w:r>
        <w:rPr>
          <w:color w:val="231F20"/>
        </w:rPr>
        <w:t>consider:</w:t>
      </w:r>
    </w:p>
    <w:p w:rsidR="00C658FB" w:rsidRDefault="00D131A0">
      <w:pPr>
        <w:pStyle w:val="BodyText"/>
        <w:spacing w:line="288" w:lineRule="exact"/>
        <w:ind w:left="720"/>
      </w:pPr>
      <w:r>
        <w:rPr>
          <w:b/>
          <w:color w:val="231F20"/>
        </w:rPr>
        <w:t>Intent</w:t>
      </w:r>
      <w:r>
        <w:rPr>
          <w:b/>
          <w:color w:val="231F20"/>
          <w:spacing w:val="-8"/>
        </w:rPr>
        <w:t xml:space="preserve"> </w:t>
      </w:r>
      <w:r>
        <w:rPr>
          <w:color w:val="231F20"/>
        </w:rPr>
        <w:t>-</w:t>
      </w:r>
      <w:r>
        <w:rPr>
          <w:color w:val="231F20"/>
          <w:spacing w:val="-8"/>
        </w:rPr>
        <w:t xml:space="preserve"> </w:t>
      </w:r>
      <w:r>
        <w:rPr>
          <w:color w:val="231F20"/>
        </w:rPr>
        <w:t>Curriculum</w:t>
      </w:r>
      <w:r>
        <w:rPr>
          <w:color w:val="231F20"/>
          <w:spacing w:val="-8"/>
        </w:rPr>
        <w:t xml:space="preserve"> </w:t>
      </w:r>
      <w:r>
        <w:rPr>
          <w:color w:val="231F20"/>
        </w:rPr>
        <w:t>design,</w:t>
      </w:r>
      <w:r>
        <w:rPr>
          <w:color w:val="231F20"/>
          <w:spacing w:val="-8"/>
        </w:rPr>
        <w:t xml:space="preserve"> </w:t>
      </w:r>
      <w:r>
        <w:rPr>
          <w:color w:val="231F20"/>
        </w:rPr>
        <w:t>coverage</w:t>
      </w:r>
      <w:r>
        <w:rPr>
          <w:color w:val="231F20"/>
          <w:spacing w:val="-7"/>
        </w:rPr>
        <w:t xml:space="preserve"> </w:t>
      </w:r>
      <w:r>
        <w:rPr>
          <w:color w:val="231F20"/>
        </w:rPr>
        <w:t>and</w:t>
      </w:r>
      <w:r>
        <w:rPr>
          <w:color w:val="231F20"/>
          <w:spacing w:val="-8"/>
        </w:rPr>
        <w:t xml:space="preserve"> </w:t>
      </w:r>
      <w:r>
        <w:rPr>
          <w:color w:val="231F20"/>
        </w:rPr>
        <w:t>appropriateness</w:t>
      </w:r>
    </w:p>
    <w:p w:rsidR="00C658FB" w:rsidRDefault="00D131A0">
      <w:pPr>
        <w:spacing w:line="288" w:lineRule="exact"/>
        <w:ind w:left="720"/>
        <w:rPr>
          <w:sz w:val="24"/>
        </w:rPr>
      </w:pPr>
      <w:r>
        <w:rPr>
          <w:b/>
          <w:color w:val="231F20"/>
          <w:sz w:val="24"/>
        </w:rPr>
        <w:t>Implementation</w:t>
      </w:r>
      <w:r>
        <w:rPr>
          <w:b/>
          <w:color w:val="231F20"/>
          <w:spacing w:val="-11"/>
          <w:sz w:val="24"/>
        </w:rPr>
        <w:t xml:space="preserve"> </w:t>
      </w:r>
      <w:r>
        <w:rPr>
          <w:color w:val="231F20"/>
          <w:sz w:val="24"/>
        </w:rPr>
        <w:t>-</w:t>
      </w:r>
      <w:r>
        <w:rPr>
          <w:color w:val="231F20"/>
          <w:spacing w:val="-10"/>
          <w:sz w:val="24"/>
        </w:rPr>
        <w:t xml:space="preserve"> </w:t>
      </w:r>
      <w:r>
        <w:rPr>
          <w:color w:val="231F20"/>
          <w:sz w:val="24"/>
        </w:rPr>
        <w:t>Curriculum</w:t>
      </w:r>
      <w:r>
        <w:rPr>
          <w:color w:val="231F20"/>
          <w:spacing w:val="-11"/>
          <w:sz w:val="24"/>
        </w:rPr>
        <w:t xml:space="preserve"> </w:t>
      </w:r>
      <w:r>
        <w:rPr>
          <w:color w:val="231F20"/>
          <w:sz w:val="24"/>
        </w:rPr>
        <w:t>delivery,</w:t>
      </w:r>
      <w:r>
        <w:rPr>
          <w:color w:val="231F20"/>
          <w:spacing w:val="-9"/>
          <w:sz w:val="24"/>
        </w:rPr>
        <w:t xml:space="preserve"> </w:t>
      </w:r>
      <w:r>
        <w:rPr>
          <w:color w:val="231F20"/>
          <w:sz w:val="24"/>
        </w:rPr>
        <w:t>Teaching</w:t>
      </w:r>
      <w:r>
        <w:rPr>
          <w:color w:val="231F20"/>
          <w:spacing w:val="-10"/>
          <w:sz w:val="24"/>
        </w:rPr>
        <w:t xml:space="preserve"> </w:t>
      </w:r>
      <w:r>
        <w:rPr>
          <w:color w:val="231F20"/>
          <w:sz w:val="24"/>
        </w:rPr>
        <w:t>(pedagogy)</w:t>
      </w:r>
      <w:r>
        <w:rPr>
          <w:color w:val="231F20"/>
          <w:spacing w:val="-11"/>
          <w:sz w:val="24"/>
        </w:rPr>
        <w:t xml:space="preserve"> </w:t>
      </w:r>
      <w:r>
        <w:rPr>
          <w:color w:val="231F20"/>
          <w:sz w:val="24"/>
        </w:rPr>
        <w:t>and</w:t>
      </w:r>
      <w:r>
        <w:rPr>
          <w:color w:val="231F20"/>
          <w:spacing w:val="-10"/>
          <w:sz w:val="24"/>
        </w:rPr>
        <w:t xml:space="preserve"> </w:t>
      </w:r>
      <w:r>
        <w:rPr>
          <w:color w:val="231F20"/>
          <w:sz w:val="24"/>
        </w:rPr>
        <w:t>Assessment</w:t>
      </w:r>
    </w:p>
    <w:p w:rsidR="00C658FB" w:rsidRDefault="00D131A0">
      <w:pPr>
        <w:spacing w:line="290" w:lineRule="exact"/>
        <w:ind w:left="720"/>
        <w:rPr>
          <w:sz w:val="24"/>
        </w:rPr>
      </w:pPr>
      <w:r>
        <w:rPr>
          <w:b/>
          <w:color w:val="231F20"/>
          <w:sz w:val="24"/>
        </w:rPr>
        <w:t>Impact</w:t>
      </w:r>
      <w:r>
        <w:rPr>
          <w:b/>
          <w:color w:val="231F20"/>
          <w:spacing w:val="-7"/>
          <w:sz w:val="24"/>
        </w:rPr>
        <w:t xml:space="preserve"> </w:t>
      </w:r>
      <w:r>
        <w:rPr>
          <w:color w:val="231F20"/>
          <w:sz w:val="24"/>
        </w:rPr>
        <w:t>-</w:t>
      </w:r>
      <w:r>
        <w:rPr>
          <w:color w:val="231F20"/>
          <w:spacing w:val="-7"/>
          <w:sz w:val="24"/>
        </w:rPr>
        <w:t xml:space="preserve"> </w:t>
      </w:r>
      <w:r>
        <w:rPr>
          <w:color w:val="231F20"/>
          <w:sz w:val="24"/>
        </w:rPr>
        <w:t>Attainment</w:t>
      </w:r>
      <w:r>
        <w:rPr>
          <w:color w:val="231F20"/>
          <w:spacing w:val="-6"/>
          <w:sz w:val="24"/>
        </w:rPr>
        <w:t xml:space="preserve"> </w:t>
      </w:r>
      <w:r>
        <w:rPr>
          <w:color w:val="231F20"/>
          <w:sz w:val="24"/>
        </w:rPr>
        <w:t>and</w:t>
      </w:r>
      <w:r>
        <w:rPr>
          <w:color w:val="231F20"/>
          <w:spacing w:val="-7"/>
          <w:sz w:val="24"/>
        </w:rPr>
        <w:t xml:space="preserve"> </w:t>
      </w:r>
      <w:r>
        <w:rPr>
          <w:color w:val="231F20"/>
          <w:sz w:val="24"/>
        </w:rPr>
        <w:t>progress</w:t>
      </w:r>
    </w:p>
    <w:p w:rsidR="00C658FB" w:rsidRDefault="00C658FB">
      <w:pPr>
        <w:pStyle w:val="BodyText"/>
        <w:spacing w:before="7"/>
        <w:rPr>
          <w:sz w:val="23"/>
        </w:rPr>
      </w:pPr>
    </w:p>
    <w:p w:rsidR="00C658FB" w:rsidRDefault="00D131A0">
      <w:pPr>
        <w:pStyle w:val="BodyText"/>
        <w:spacing w:line="235" w:lineRule="auto"/>
        <w:ind w:left="720" w:right="5276"/>
        <w:jc w:val="both"/>
      </w:pPr>
      <w:r>
        <w:rPr>
          <w:color w:val="231F20"/>
        </w:rPr>
        <w:t>To assist schools with common transferable language this template has been developed to utilise the same</w:t>
      </w:r>
      <w:r>
        <w:rPr>
          <w:color w:val="231F20"/>
          <w:spacing w:val="1"/>
        </w:rPr>
        <w:t xml:space="preserve"> </w:t>
      </w:r>
      <w:r>
        <w:rPr>
          <w:color w:val="231F20"/>
        </w:rPr>
        <w:t>three</w:t>
      </w:r>
      <w:r>
        <w:rPr>
          <w:color w:val="231F20"/>
          <w:spacing w:val="-2"/>
        </w:rPr>
        <w:t xml:space="preserve"> </w:t>
      </w:r>
      <w:r>
        <w:rPr>
          <w:color w:val="231F20"/>
        </w:rPr>
        <w:t>headings</w:t>
      </w:r>
      <w:r>
        <w:rPr>
          <w:color w:val="231F20"/>
          <w:spacing w:val="-3"/>
        </w:rPr>
        <w:t xml:space="preserve"> </w:t>
      </w:r>
      <w:r>
        <w:rPr>
          <w:color w:val="231F20"/>
        </w:rPr>
        <w:t>which</w:t>
      </w:r>
      <w:r>
        <w:rPr>
          <w:color w:val="231F20"/>
          <w:spacing w:val="-2"/>
        </w:rPr>
        <w:t xml:space="preserve"> </w:t>
      </w:r>
      <w:r>
        <w:rPr>
          <w:color w:val="231F20"/>
        </w:rPr>
        <w:t>should</w:t>
      </w:r>
      <w:r>
        <w:rPr>
          <w:color w:val="231F20"/>
          <w:spacing w:val="-3"/>
        </w:rPr>
        <w:t xml:space="preserve"> </w:t>
      </w:r>
      <w:r>
        <w:rPr>
          <w:color w:val="231F20"/>
        </w:rPr>
        <w:t>make</w:t>
      </w:r>
      <w:r>
        <w:rPr>
          <w:color w:val="231F20"/>
          <w:spacing w:val="-2"/>
        </w:rPr>
        <w:t xml:space="preserve"> </w:t>
      </w:r>
      <w:r>
        <w:rPr>
          <w:color w:val="231F20"/>
        </w:rPr>
        <w:t>your</w:t>
      </w:r>
      <w:r>
        <w:rPr>
          <w:color w:val="231F20"/>
          <w:spacing w:val="-3"/>
        </w:rPr>
        <w:t xml:space="preserve"> </w:t>
      </w:r>
      <w:r>
        <w:rPr>
          <w:color w:val="231F20"/>
        </w:rPr>
        <w:t>plans</w:t>
      </w:r>
      <w:r>
        <w:rPr>
          <w:color w:val="231F20"/>
          <w:spacing w:val="-3"/>
        </w:rPr>
        <w:t xml:space="preserve"> </w:t>
      </w:r>
      <w:r>
        <w:rPr>
          <w:color w:val="231F20"/>
        </w:rPr>
        <w:t>easily</w:t>
      </w:r>
      <w:r>
        <w:rPr>
          <w:color w:val="231F20"/>
          <w:spacing w:val="-2"/>
        </w:rPr>
        <w:t xml:space="preserve"> </w:t>
      </w:r>
      <w:r>
        <w:rPr>
          <w:color w:val="231F20"/>
        </w:rPr>
        <w:t>transferable</w:t>
      </w:r>
      <w:r>
        <w:rPr>
          <w:color w:val="231F20"/>
          <w:spacing w:val="-3"/>
        </w:rPr>
        <w:t xml:space="preserve"> </w:t>
      </w:r>
      <w:r>
        <w:rPr>
          <w:color w:val="231F20"/>
        </w:rPr>
        <w:t>between</w:t>
      </w:r>
      <w:r>
        <w:rPr>
          <w:color w:val="231F20"/>
          <w:spacing w:val="-2"/>
        </w:rPr>
        <w:t xml:space="preserve"> </w:t>
      </w:r>
      <w:r>
        <w:rPr>
          <w:color w:val="231F20"/>
        </w:rPr>
        <w:t>working</w:t>
      </w:r>
      <w:r>
        <w:rPr>
          <w:color w:val="231F20"/>
          <w:spacing w:val="-3"/>
        </w:rPr>
        <w:t xml:space="preserve"> </w:t>
      </w:r>
      <w:r>
        <w:rPr>
          <w:color w:val="231F20"/>
        </w:rPr>
        <w:t>documents.</w:t>
      </w:r>
    </w:p>
    <w:p w:rsidR="00C658FB" w:rsidRDefault="00C658FB">
      <w:pPr>
        <w:pStyle w:val="BodyText"/>
        <w:spacing w:before="9"/>
        <w:rPr>
          <w:sz w:val="23"/>
        </w:rPr>
      </w:pPr>
    </w:p>
    <w:p w:rsidR="00C658FB" w:rsidRDefault="00D131A0">
      <w:pPr>
        <w:pStyle w:val="BodyText"/>
        <w:spacing w:line="235" w:lineRule="auto"/>
        <w:ind w:left="719" w:right="5275"/>
        <w:jc w:val="both"/>
      </w:pPr>
      <w:r>
        <w:rPr>
          <w:color w:val="231F20"/>
        </w:rPr>
        <w:t xml:space="preserve">Schools    </w:t>
      </w:r>
      <w:r>
        <w:rPr>
          <w:color w:val="231F20"/>
          <w:spacing w:val="1"/>
        </w:rPr>
        <w:t xml:space="preserve"> </w:t>
      </w:r>
      <w:r>
        <w:rPr>
          <w:color w:val="231F20"/>
        </w:rPr>
        <w:t xml:space="preserve">must    </w:t>
      </w:r>
      <w:r>
        <w:rPr>
          <w:color w:val="231F20"/>
          <w:spacing w:val="1"/>
        </w:rPr>
        <w:t xml:space="preserve"> </w:t>
      </w:r>
      <w:r>
        <w:rPr>
          <w:color w:val="231F20"/>
        </w:rPr>
        <w:t xml:space="preserve">use    </w:t>
      </w:r>
      <w:r>
        <w:rPr>
          <w:color w:val="231F20"/>
          <w:spacing w:val="1"/>
        </w:rPr>
        <w:t xml:space="preserve"> </w:t>
      </w:r>
      <w:r>
        <w:rPr>
          <w:color w:val="231F20"/>
        </w:rPr>
        <w:t xml:space="preserve">the      funding      to      make      </w:t>
      </w:r>
      <w:r>
        <w:rPr>
          <w:b/>
          <w:color w:val="231F20"/>
        </w:rPr>
        <w:t xml:space="preserve">additional      and      sustainable      </w:t>
      </w:r>
      <w:r>
        <w:rPr>
          <w:color w:val="231F20"/>
        </w:rPr>
        <w:t>improvements</w:t>
      </w:r>
      <w:r>
        <w:rPr>
          <w:color w:val="231F20"/>
          <w:spacing w:val="-52"/>
        </w:rPr>
        <w:t xml:space="preserve"> </w:t>
      </w:r>
      <w:r>
        <w:rPr>
          <w:color w:val="231F20"/>
        </w:rPr>
        <w:t xml:space="preserve">to   </w:t>
      </w:r>
      <w:r>
        <w:rPr>
          <w:color w:val="231F20"/>
          <w:spacing w:val="37"/>
        </w:rPr>
        <w:t xml:space="preserve"> </w:t>
      </w:r>
      <w:r>
        <w:rPr>
          <w:color w:val="231F20"/>
        </w:rPr>
        <w:t xml:space="preserve">the   </w:t>
      </w:r>
      <w:r>
        <w:rPr>
          <w:color w:val="231F20"/>
          <w:spacing w:val="37"/>
        </w:rPr>
        <w:t xml:space="preserve"> </w:t>
      </w:r>
      <w:r>
        <w:rPr>
          <w:color w:val="231F20"/>
        </w:rPr>
        <w:t xml:space="preserve">quality   </w:t>
      </w:r>
      <w:r>
        <w:rPr>
          <w:color w:val="231F20"/>
          <w:spacing w:val="38"/>
        </w:rPr>
        <w:t xml:space="preserve"> </w:t>
      </w:r>
      <w:r>
        <w:rPr>
          <w:color w:val="231F20"/>
        </w:rPr>
        <w:t xml:space="preserve">of   </w:t>
      </w:r>
      <w:r>
        <w:rPr>
          <w:color w:val="231F20"/>
          <w:spacing w:val="37"/>
        </w:rPr>
        <w:t xml:space="preserve"> </w:t>
      </w:r>
      <w:r>
        <w:rPr>
          <w:color w:val="231F20"/>
        </w:rPr>
        <w:t xml:space="preserve">Physical   </w:t>
      </w:r>
      <w:r>
        <w:rPr>
          <w:color w:val="231F20"/>
          <w:spacing w:val="38"/>
        </w:rPr>
        <w:t xml:space="preserve"> </w:t>
      </w:r>
      <w:r>
        <w:rPr>
          <w:color w:val="231F20"/>
        </w:rPr>
        <w:t xml:space="preserve">Education,   </w:t>
      </w:r>
      <w:r>
        <w:rPr>
          <w:color w:val="231F20"/>
          <w:spacing w:val="37"/>
        </w:rPr>
        <w:t xml:space="preserve"> </w:t>
      </w:r>
      <w:r>
        <w:rPr>
          <w:color w:val="231F20"/>
        </w:rPr>
        <w:t xml:space="preserve">School    </w:t>
      </w:r>
      <w:r>
        <w:rPr>
          <w:color w:val="231F20"/>
          <w:spacing w:val="37"/>
        </w:rPr>
        <w:t xml:space="preserve"> </w:t>
      </w:r>
      <w:r>
        <w:rPr>
          <w:color w:val="231F20"/>
        </w:rPr>
        <w:t xml:space="preserve">Sport    </w:t>
      </w:r>
      <w:r>
        <w:rPr>
          <w:color w:val="231F20"/>
          <w:spacing w:val="37"/>
        </w:rPr>
        <w:t xml:space="preserve"> </w:t>
      </w:r>
      <w:r>
        <w:rPr>
          <w:color w:val="231F20"/>
        </w:rPr>
        <w:t xml:space="preserve">and    </w:t>
      </w:r>
      <w:r>
        <w:rPr>
          <w:color w:val="231F20"/>
          <w:spacing w:val="37"/>
        </w:rPr>
        <w:t xml:space="preserve"> </w:t>
      </w:r>
      <w:r>
        <w:rPr>
          <w:color w:val="231F20"/>
        </w:rPr>
        <w:t xml:space="preserve">Physical    </w:t>
      </w:r>
      <w:r>
        <w:rPr>
          <w:color w:val="231F20"/>
          <w:spacing w:val="38"/>
        </w:rPr>
        <w:t xml:space="preserve"> </w:t>
      </w:r>
      <w:r>
        <w:rPr>
          <w:color w:val="231F20"/>
        </w:rPr>
        <w:t xml:space="preserve">Activity    </w:t>
      </w:r>
      <w:r>
        <w:rPr>
          <w:color w:val="231F20"/>
          <w:spacing w:val="37"/>
        </w:rPr>
        <w:t xml:space="preserve"> </w:t>
      </w:r>
      <w:r>
        <w:rPr>
          <w:color w:val="231F20"/>
        </w:rPr>
        <w:t>(PESSPA)</w:t>
      </w:r>
      <w:r>
        <w:rPr>
          <w:color w:val="231F20"/>
          <w:spacing w:val="1"/>
        </w:rPr>
        <w:t xml:space="preserve"> </w:t>
      </w:r>
      <w:r>
        <w:rPr>
          <w:color w:val="231F20"/>
        </w:rPr>
        <w:t>they</w:t>
      </w:r>
      <w:r>
        <w:rPr>
          <w:color w:val="231F20"/>
          <w:spacing w:val="22"/>
        </w:rPr>
        <w:t xml:space="preserve"> </w:t>
      </w:r>
      <w:r>
        <w:rPr>
          <w:color w:val="231F20"/>
        </w:rPr>
        <w:t>offer.</w:t>
      </w:r>
      <w:r>
        <w:rPr>
          <w:color w:val="231F20"/>
          <w:spacing w:val="22"/>
        </w:rPr>
        <w:t xml:space="preserve"> </w:t>
      </w:r>
      <w:r>
        <w:rPr>
          <w:color w:val="231F20"/>
        </w:rPr>
        <w:t>This</w:t>
      </w:r>
      <w:r>
        <w:rPr>
          <w:color w:val="231F20"/>
          <w:spacing w:val="22"/>
        </w:rPr>
        <w:t xml:space="preserve"> </w:t>
      </w:r>
      <w:r>
        <w:rPr>
          <w:color w:val="231F20"/>
        </w:rPr>
        <w:t>means</w:t>
      </w:r>
      <w:r>
        <w:rPr>
          <w:color w:val="231F20"/>
          <w:spacing w:val="22"/>
        </w:rPr>
        <w:t xml:space="preserve"> </w:t>
      </w:r>
      <w:r>
        <w:rPr>
          <w:color w:val="231F20"/>
        </w:rPr>
        <w:t>that</w:t>
      </w:r>
      <w:r>
        <w:rPr>
          <w:color w:val="231F20"/>
          <w:spacing w:val="22"/>
        </w:rPr>
        <w:t xml:space="preserve"> </w:t>
      </w:r>
      <w:r>
        <w:rPr>
          <w:color w:val="231F20"/>
        </w:rPr>
        <w:t>you</w:t>
      </w:r>
      <w:r>
        <w:rPr>
          <w:color w:val="231F20"/>
          <w:spacing w:val="22"/>
        </w:rPr>
        <w:t xml:space="preserve"> </w:t>
      </w:r>
      <w:r>
        <w:rPr>
          <w:color w:val="231F20"/>
        </w:rPr>
        <w:t>should</w:t>
      </w:r>
      <w:r>
        <w:rPr>
          <w:color w:val="231F20"/>
          <w:spacing w:val="23"/>
        </w:rPr>
        <w:t xml:space="preserve"> </w:t>
      </w:r>
      <w:r>
        <w:rPr>
          <w:color w:val="231F20"/>
        </w:rPr>
        <w:t>use</w:t>
      </w:r>
      <w:r>
        <w:rPr>
          <w:color w:val="231F20"/>
          <w:spacing w:val="22"/>
        </w:rPr>
        <w:t xml:space="preserve"> </w:t>
      </w:r>
      <w:r>
        <w:rPr>
          <w:color w:val="231F20"/>
        </w:rPr>
        <w:t>the</w:t>
      </w:r>
      <w:r>
        <w:rPr>
          <w:color w:val="231F20"/>
          <w:spacing w:val="22"/>
        </w:rPr>
        <w:t xml:space="preserve"> </w:t>
      </w:r>
      <w:r>
        <w:rPr>
          <w:color w:val="231F20"/>
        </w:rPr>
        <w:t>Primary</w:t>
      </w:r>
      <w:r>
        <w:rPr>
          <w:color w:val="231F20"/>
          <w:spacing w:val="22"/>
        </w:rPr>
        <w:t xml:space="preserve"> </w:t>
      </w:r>
      <w:r>
        <w:rPr>
          <w:color w:val="231F20"/>
        </w:rPr>
        <w:t>PE</w:t>
      </w:r>
      <w:r>
        <w:rPr>
          <w:color w:val="231F20"/>
          <w:spacing w:val="22"/>
        </w:rPr>
        <w:t xml:space="preserve"> </w:t>
      </w:r>
      <w:r>
        <w:rPr>
          <w:color w:val="231F20"/>
        </w:rPr>
        <w:t>and</w:t>
      </w:r>
      <w:r>
        <w:rPr>
          <w:color w:val="231F20"/>
          <w:spacing w:val="22"/>
        </w:rPr>
        <w:t xml:space="preserve"> </w:t>
      </w:r>
      <w:r>
        <w:rPr>
          <w:color w:val="231F20"/>
        </w:rPr>
        <w:t>sport</w:t>
      </w:r>
      <w:r>
        <w:rPr>
          <w:color w:val="231F20"/>
          <w:spacing w:val="22"/>
        </w:rPr>
        <w:t xml:space="preserve"> </w:t>
      </w:r>
      <w:r>
        <w:rPr>
          <w:color w:val="231F20"/>
        </w:rPr>
        <w:t>premium</w:t>
      </w:r>
      <w:r>
        <w:rPr>
          <w:color w:val="231F20"/>
          <w:spacing w:val="22"/>
        </w:rPr>
        <w:t xml:space="preserve"> </w:t>
      </w:r>
      <w:r>
        <w:rPr>
          <w:color w:val="231F20"/>
        </w:rPr>
        <w:t>to:</w:t>
      </w:r>
    </w:p>
    <w:p w:rsidR="00C658FB" w:rsidRDefault="00C658FB">
      <w:pPr>
        <w:pStyle w:val="BodyText"/>
        <w:spacing w:before="5"/>
        <w:rPr>
          <w:sz w:val="23"/>
        </w:rPr>
      </w:pPr>
    </w:p>
    <w:p w:rsidR="00C658FB" w:rsidRDefault="00D131A0">
      <w:pPr>
        <w:pStyle w:val="ListParagraph"/>
        <w:numPr>
          <w:ilvl w:val="0"/>
          <w:numId w:val="1"/>
        </w:numPr>
        <w:tabs>
          <w:tab w:val="left" w:pos="1079"/>
          <w:tab w:val="left" w:pos="1080"/>
        </w:tabs>
        <w:spacing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rsidR="00C658FB" w:rsidRDefault="00D131A0">
      <w:pPr>
        <w:pStyle w:val="ListParagraph"/>
        <w:numPr>
          <w:ilvl w:val="0"/>
          <w:numId w:val="1"/>
        </w:numPr>
        <w:tabs>
          <w:tab w:val="left" w:pos="1079"/>
          <w:tab w:val="left" w:pos="1080"/>
        </w:tabs>
        <w:spacing w:before="2" w:line="235" w:lineRule="auto"/>
        <w:ind w:right="5915"/>
        <w:rPr>
          <w:sz w:val="24"/>
        </w:rPr>
      </w:pPr>
      <w:r>
        <w:rPr>
          <w:color w:val="231F20"/>
          <w:sz w:val="24"/>
        </w:rPr>
        <w:t>Build</w:t>
      </w:r>
      <w:r>
        <w:rPr>
          <w:color w:val="231F20"/>
          <w:spacing w:val="-3"/>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3"/>
          <w:sz w:val="24"/>
        </w:rPr>
        <w:t xml:space="preserve"> </w:t>
      </w:r>
      <w:r>
        <w:rPr>
          <w:color w:val="231F20"/>
          <w:sz w:val="24"/>
        </w:rPr>
        <w:t>will</w:t>
      </w:r>
      <w:r>
        <w:rPr>
          <w:color w:val="231F20"/>
          <w:spacing w:val="-3"/>
          <w:sz w:val="24"/>
        </w:rPr>
        <w:t xml:space="preserve"> </w:t>
      </w:r>
      <w:r>
        <w:rPr>
          <w:color w:val="231F20"/>
          <w:sz w:val="24"/>
        </w:rPr>
        <w:t>benefit</w:t>
      </w:r>
      <w:r>
        <w:rPr>
          <w:color w:val="231F20"/>
          <w:spacing w:val="-51"/>
          <w:sz w:val="24"/>
        </w:rPr>
        <w:t xml:space="preserve"> </w:t>
      </w:r>
      <w:r>
        <w:rPr>
          <w:color w:val="231F20"/>
          <w:sz w:val="24"/>
        </w:rPr>
        <w:t>pupils</w:t>
      </w:r>
      <w:r>
        <w:rPr>
          <w:color w:val="231F20"/>
          <w:spacing w:val="-2"/>
          <w:sz w:val="24"/>
        </w:rPr>
        <w:t xml:space="preserve"> </w:t>
      </w:r>
      <w:r>
        <w:rPr>
          <w:color w:val="231F20"/>
          <w:sz w:val="24"/>
        </w:rPr>
        <w:t>joining</w:t>
      </w:r>
      <w:r>
        <w:rPr>
          <w:color w:val="231F20"/>
          <w:spacing w:val="-1"/>
          <w:sz w:val="24"/>
        </w:rPr>
        <w:t xml:space="preserve"> </w:t>
      </w:r>
      <w:r>
        <w:rPr>
          <w:color w:val="231F20"/>
          <w:sz w:val="24"/>
        </w:rPr>
        <w:t>the school</w:t>
      </w:r>
      <w:r>
        <w:rPr>
          <w:color w:val="231F20"/>
          <w:spacing w:val="-2"/>
          <w:sz w:val="24"/>
        </w:rPr>
        <w:t xml:space="preserve"> </w:t>
      </w:r>
      <w:r>
        <w:rPr>
          <w:color w:val="231F20"/>
          <w:sz w:val="24"/>
        </w:rPr>
        <w:t>in</w:t>
      </w:r>
      <w:r>
        <w:rPr>
          <w:color w:val="231F20"/>
          <w:spacing w:val="-1"/>
          <w:sz w:val="24"/>
        </w:rPr>
        <w:t xml:space="preserve"> </w:t>
      </w:r>
      <w:r>
        <w:rPr>
          <w:color w:val="231F20"/>
          <w:sz w:val="24"/>
        </w:rPr>
        <w:t>future years</w:t>
      </w:r>
    </w:p>
    <w:p w:rsidR="00C658FB" w:rsidRDefault="00D131A0">
      <w:pPr>
        <w:pStyle w:val="ListParagraph"/>
        <w:numPr>
          <w:ilvl w:val="0"/>
          <w:numId w:val="1"/>
        </w:numPr>
        <w:tabs>
          <w:tab w:val="left" w:pos="1079"/>
          <w:tab w:val="left" w:pos="1080"/>
        </w:tabs>
        <w:spacing w:line="235" w:lineRule="auto"/>
        <w:ind w:right="6001"/>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4"/>
          <w:sz w:val="24"/>
        </w:rPr>
        <w:t xml:space="preserve"> </w:t>
      </w:r>
      <w:r>
        <w:rPr>
          <w:color w:val="231F20"/>
          <w:sz w:val="24"/>
        </w:rPr>
        <w:t>school’s</w:t>
      </w:r>
      <w:r>
        <w:rPr>
          <w:color w:val="231F20"/>
          <w:spacing w:val="-51"/>
          <w:sz w:val="24"/>
        </w:rPr>
        <w:t xml:space="preserve"> </w:t>
      </w:r>
      <w:r>
        <w:rPr>
          <w:color w:val="231F20"/>
          <w:sz w:val="24"/>
        </w:rPr>
        <w:t>budget</w:t>
      </w:r>
      <w:r>
        <w:rPr>
          <w:color w:val="231F20"/>
          <w:spacing w:val="-1"/>
          <w:sz w:val="24"/>
        </w:rPr>
        <w:t xml:space="preserve"> </w:t>
      </w:r>
      <w:r>
        <w:rPr>
          <w:color w:val="231F20"/>
          <w:sz w:val="24"/>
        </w:rPr>
        <w:t>should</w:t>
      </w:r>
      <w:r>
        <w:rPr>
          <w:color w:val="231F20"/>
          <w:spacing w:val="-1"/>
          <w:sz w:val="24"/>
        </w:rPr>
        <w:t xml:space="preserve"> </w:t>
      </w:r>
      <w:r>
        <w:rPr>
          <w:color w:val="231F20"/>
          <w:sz w:val="24"/>
        </w:rPr>
        <w:t>fund</w:t>
      </w:r>
      <w:r>
        <w:rPr>
          <w:color w:val="231F20"/>
          <w:spacing w:val="-1"/>
          <w:sz w:val="24"/>
        </w:rPr>
        <w:t xml:space="preserve"> </w:t>
      </w:r>
      <w:r>
        <w:rPr>
          <w:color w:val="231F20"/>
          <w:sz w:val="24"/>
        </w:rPr>
        <w:t>these.</w:t>
      </w:r>
    </w:p>
    <w:p w:rsidR="00C658FB" w:rsidRDefault="00C658FB">
      <w:pPr>
        <w:pStyle w:val="BodyText"/>
        <w:spacing w:before="9"/>
        <w:rPr>
          <w:sz w:val="23"/>
        </w:rPr>
      </w:pPr>
    </w:p>
    <w:p w:rsidR="00C658FB" w:rsidRDefault="00D131A0">
      <w:pPr>
        <w:pStyle w:val="BodyText"/>
        <w:spacing w:line="235" w:lineRule="auto"/>
        <w:ind w:left="720" w:right="4981"/>
      </w:pPr>
      <w:r>
        <w:rPr>
          <w:color w:val="231F20"/>
        </w:rPr>
        <w:t>Pleasevisit</w:t>
      </w:r>
      <w:hyperlink r:id="rId11" w:history="1">
        <w:r w:rsidRPr="003256E3">
          <w:rPr>
            <w:rStyle w:val="Hyperlink"/>
            <w:u w:color="205E9E"/>
          </w:rPr>
          <w:t>gov.uk</w:t>
        </w:r>
      </w:hyperlink>
      <w:r>
        <w:rPr>
          <w:color w:val="231F20"/>
        </w:rPr>
        <w:t>fortherevisedDfEguidanceincludingthe5keyindicatorsacrosswhichschoolsshoulddemonstrate</w:t>
      </w:r>
      <w:r>
        <w:rPr>
          <w:color w:val="231F20"/>
          <w:spacing w:val="1"/>
        </w:rPr>
        <w:t xml:space="preserve"> </w:t>
      </w:r>
      <w:r>
        <w:rPr>
          <w:color w:val="231F20"/>
          <w:spacing w:val="-1"/>
        </w:rPr>
        <w:t>animprovement.Thisdocumentwillhelpyoutoreviewyourprovisionandtoreportyourspend.DfEencouragesschools</w:t>
      </w:r>
      <w:r>
        <w:rPr>
          <w:color w:val="231F20"/>
        </w:rPr>
        <w:t xml:space="preserve"> </w:t>
      </w:r>
      <w:r>
        <w:rPr>
          <w:color w:val="231F20"/>
          <w:spacing w:val="-1"/>
        </w:rPr>
        <w:t>to</w:t>
      </w:r>
      <w:r>
        <w:rPr>
          <w:color w:val="231F20"/>
          <w:spacing w:val="-29"/>
        </w:rPr>
        <w:t xml:space="preserve"> </w:t>
      </w:r>
      <w:r>
        <w:rPr>
          <w:color w:val="231F20"/>
          <w:spacing w:val="-1"/>
        </w:rPr>
        <w:t>use</w:t>
      </w:r>
      <w:r>
        <w:rPr>
          <w:color w:val="231F20"/>
          <w:spacing w:val="-29"/>
        </w:rPr>
        <w:t xml:space="preserve"> </w:t>
      </w:r>
      <w:r>
        <w:rPr>
          <w:color w:val="231F20"/>
          <w:spacing w:val="-1"/>
        </w:rPr>
        <w:t>this</w:t>
      </w:r>
      <w:r>
        <w:rPr>
          <w:color w:val="231F20"/>
          <w:spacing w:val="-28"/>
        </w:rPr>
        <w:t xml:space="preserve"> </w:t>
      </w:r>
      <w:r>
        <w:rPr>
          <w:color w:val="231F20"/>
          <w:spacing w:val="-1"/>
        </w:rPr>
        <w:t>template</w:t>
      </w:r>
      <w:r>
        <w:rPr>
          <w:color w:val="231F20"/>
          <w:spacing w:val="-28"/>
        </w:rPr>
        <w:t xml:space="preserve"> </w:t>
      </w:r>
      <w:r>
        <w:rPr>
          <w:color w:val="231F20"/>
          <w:spacing w:val="-1"/>
        </w:rPr>
        <w:t>as</w:t>
      </w:r>
      <w:r>
        <w:rPr>
          <w:color w:val="231F20"/>
          <w:spacing w:val="-28"/>
        </w:rPr>
        <w:t xml:space="preserve"> </w:t>
      </w:r>
      <w:r>
        <w:rPr>
          <w:color w:val="231F20"/>
          <w:spacing w:val="-1"/>
        </w:rPr>
        <w:t>an</w:t>
      </w:r>
      <w:r>
        <w:rPr>
          <w:color w:val="231F20"/>
          <w:spacing w:val="-28"/>
        </w:rPr>
        <w:t xml:space="preserve"> </w:t>
      </w:r>
      <w:r>
        <w:rPr>
          <w:color w:val="231F20"/>
          <w:spacing w:val="-1"/>
        </w:rPr>
        <w:t>effective</w:t>
      </w:r>
      <w:r>
        <w:rPr>
          <w:color w:val="231F20"/>
          <w:spacing w:val="-28"/>
        </w:rPr>
        <w:t xml:space="preserve"> </w:t>
      </w:r>
      <w:r>
        <w:rPr>
          <w:color w:val="231F20"/>
          <w:spacing w:val="-1"/>
        </w:rPr>
        <w:t>way</w:t>
      </w:r>
      <w:r>
        <w:rPr>
          <w:color w:val="231F20"/>
          <w:spacing w:val="-28"/>
        </w:rPr>
        <w:t xml:space="preserve"> </w:t>
      </w:r>
      <w:r>
        <w:rPr>
          <w:color w:val="231F20"/>
          <w:spacing w:val="-1"/>
        </w:rPr>
        <w:t>of</w:t>
      </w:r>
      <w:r>
        <w:rPr>
          <w:color w:val="231F20"/>
          <w:spacing w:val="-28"/>
        </w:rPr>
        <w:t xml:space="preserve"> </w:t>
      </w:r>
      <w:r>
        <w:rPr>
          <w:color w:val="231F20"/>
          <w:spacing w:val="-1"/>
        </w:rPr>
        <w:t>meeting</w:t>
      </w:r>
      <w:r>
        <w:rPr>
          <w:color w:val="231F20"/>
          <w:spacing w:val="-28"/>
        </w:rPr>
        <w:t xml:space="preserve"> </w:t>
      </w:r>
      <w:r>
        <w:rPr>
          <w:color w:val="231F20"/>
          <w:spacing w:val="-1"/>
        </w:rPr>
        <w:t>the</w:t>
      </w:r>
      <w:r>
        <w:rPr>
          <w:color w:val="231F20"/>
          <w:spacing w:val="-28"/>
        </w:rPr>
        <w:t xml:space="preserve"> </w:t>
      </w:r>
      <w:r>
        <w:rPr>
          <w:color w:val="231F20"/>
          <w:spacing w:val="-1"/>
        </w:rPr>
        <w:t>reporting</w:t>
      </w:r>
      <w:r>
        <w:rPr>
          <w:color w:val="231F20"/>
          <w:spacing w:val="-28"/>
        </w:rPr>
        <w:t xml:space="preserve"> </w:t>
      </w:r>
      <w:r>
        <w:rPr>
          <w:color w:val="231F20"/>
          <w:spacing w:val="-1"/>
        </w:rPr>
        <w:t>requirements</w:t>
      </w:r>
      <w:r>
        <w:rPr>
          <w:color w:val="231F20"/>
          <w:spacing w:val="-28"/>
        </w:rPr>
        <w:t xml:space="preserve"> </w:t>
      </w:r>
      <w:r>
        <w:rPr>
          <w:color w:val="231F20"/>
          <w:spacing w:val="-1"/>
        </w:rPr>
        <w:t>of</w:t>
      </w:r>
      <w:r>
        <w:rPr>
          <w:color w:val="231F20"/>
          <w:spacing w:val="-28"/>
        </w:rPr>
        <w:t xml:space="preserve"> </w:t>
      </w:r>
      <w:r>
        <w:rPr>
          <w:color w:val="231F20"/>
          <w:spacing w:val="-1"/>
        </w:rPr>
        <w:t>the</w:t>
      </w:r>
      <w:r>
        <w:rPr>
          <w:color w:val="231F20"/>
          <w:spacing w:val="-28"/>
        </w:rPr>
        <w:t xml:space="preserve"> </w:t>
      </w:r>
      <w:r>
        <w:rPr>
          <w:color w:val="231F20"/>
          <w:spacing w:val="-1"/>
        </w:rPr>
        <w:t>Primary</w:t>
      </w:r>
      <w:r>
        <w:rPr>
          <w:color w:val="231F20"/>
          <w:spacing w:val="-28"/>
        </w:rPr>
        <w:t xml:space="preserve"> </w:t>
      </w:r>
      <w:r>
        <w:rPr>
          <w:color w:val="231F20"/>
        </w:rPr>
        <w:t>PE</w:t>
      </w:r>
      <w:r>
        <w:rPr>
          <w:color w:val="231F20"/>
          <w:spacing w:val="-28"/>
        </w:rPr>
        <w:t xml:space="preserve"> </w:t>
      </w:r>
      <w:r>
        <w:rPr>
          <w:color w:val="231F20"/>
        </w:rPr>
        <w:t>and</w:t>
      </w:r>
      <w:r>
        <w:rPr>
          <w:color w:val="231F20"/>
          <w:spacing w:val="-28"/>
        </w:rPr>
        <w:t xml:space="preserve"> </w:t>
      </w:r>
      <w:r>
        <w:rPr>
          <w:color w:val="231F20"/>
        </w:rPr>
        <w:t>sport</w:t>
      </w:r>
      <w:r>
        <w:rPr>
          <w:color w:val="231F20"/>
          <w:spacing w:val="-28"/>
        </w:rPr>
        <w:t xml:space="preserve"> </w:t>
      </w:r>
      <w:r>
        <w:rPr>
          <w:color w:val="231F20"/>
        </w:rPr>
        <w:t>premium.</w:t>
      </w:r>
    </w:p>
    <w:p w:rsidR="00C658FB" w:rsidRDefault="00C658FB">
      <w:pPr>
        <w:pStyle w:val="BodyText"/>
        <w:spacing w:before="6"/>
        <w:rPr>
          <w:sz w:val="23"/>
        </w:rPr>
      </w:pPr>
    </w:p>
    <w:p w:rsidR="00C658FB" w:rsidRDefault="00D131A0">
      <w:pPr>
        <w:pStyle w:val="BodyText"/>
        <w:ind w:left="720"/>
        <w:jc w:val="both"/>
      </w:pPr>
      <w:r>
        <w:rPr>
          <w:color w:val="231F20"/>
        </w:rPr>
        <w:t>We</w:t>
      </w:r>
      <w:r>
        <w:rPr>
          <w:color w:val="231F20"/>
          <w:spacing w:val="9"/>
        </w:rPr>
        <w:t xml:space="preserve"> </w:t>
      </w:r>
      <w:r>
        <w:rPr>
          <w:color w:val="231F20"/>
        </w:rPr>
        <w:t>recommend</w:t>
      </w:r>
      <w:r>
        <w:rPr>
          <w:color w:val="231F20"/>
          <w:spacing w:val="10"/>
        </w:rPr>
        <w:t xml:space="preserve"> </w:t>
      </w:r>
      <w:r>
        <w:rPr>
          <w:color w:val="231F20"/>
        </w:rPr>
        <w:t>you</w:t>
      </w:r>
      <w:r>
        <w:rPr>
          <w:color w:val="231F20"/>
          <w:spacing w:val="9"/>
        </w:rPr>
        <w:t xml:space="preserve"> </w:t>
      </w:r>
      <w:r>
        <w:rPr>
          <w:color w:val="231F20"/>
        </w:rPr>
        <w:t>start</w:t>
      </w:r>
      <w:r>
        <w:rPr>
          <w:color w:val="231F20"/>
          <w:spacing w:val="10"/>
        </w:rPr>
        <w:t xml:space="preserve"> </w:t>
      </w:r>
      <w:r>
        <w:rPr>
          <w:color w:val="231F20"/>
        </w:rPr>
        <w:t>by</w:t>
      </w:r>
      <w:r>
        <w:rPr>
          <w:color w:val="231F20"/>
          <w:spacing w:val="10"/>
        </w:rPr>
        <w:t xml:space="preserve"> </w:t>
      </w:r>
      <w:r>
        <w:rPr>
          <w:color w:val="231F20"/>
        </w:rPr>
        <w:t>reflecting</w:t>
      </w:r>
      <w:r>
        <w:rPr>
          <w:color w:val="231F20"/>
          <w:spacing w:val="8"/>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impact</w:t>
      </w:r>
      <w:r>
        <w:rPr>
          <w:color w:val="231F20"/>
          <w:spacing w:val="9"/>
        </w:rPr>
        <w:t xml:space="preserve"> </w:t>
      </w:r>
      <w:r>
        <w:rPr>
          <w:color w:val="231F20"/>
        </w:rPr>
        <w:t>of</w:t>
      </w:r>
      <w:r>
        <w:rPr>
          <w:color w:val="231F20"/>
          <w:spacing w:val="10"/>
        </w:rPr>
        <w:t xml:space="preserve"> </w:t>
      </w:r>
      <w:r>
        <w:rPr>
          <w:color w:val="231F20"/>
        </w:rPr>
        <w:t>current</w:t>
      </w:r>
      <w:r>
        <w:rPr>
          <w:color w:val="231F20"/>
          <w:spacing w:val="10"/>
        </w:rPr>
        <w:t xml:space="preserve"> </w:t>
      </w:r>
      <w:r>
        <w:rPr>
          <w:color w:val="231F20"/>
        </w:rPr>
        <w:t>provision</w:t>
      </w:r>
      <w:r>
        <w:rPr>
          <w:color w:val="231F20"/>
          <w:spacing w:val="9"/>
        </w:rPr>
        <w:t xml:space="preserve"> </w:t>
      </w:r>
      <w:r>
        <w:rPr>
          <w:color w:val="231F20"/>
        </w:rPr>
        <w:t>and</w:t>
      </w:r>
      <w:r>
        <w:rPr>
          <w:color w:val="231F20"/>
          <w:spacing w:val="10"/>
        </w:rPr>
        <w:t xml:space="preserve"> </w:t>
      </w:r>
      <w:r>
        <w:rPr>
          <w:color w:val="231F20"/>
        </w:rPr>
        <w:t>reviewing</w:t>
      </w:r>
      <w:r>
        <w:rPr>
          <w:color w:val="231F20"/>
          <w:spacing w:val="9"/>
        </w:rPr>
        <w:t xml:space="preserve"> </w:t>
      </w:r>
      <w:r>
        <w:rPr>
          <w:color w:val="231F20"/>
        </w:rPr>
        <w:t>the</w:t>
      </w:r>
      <w:r>
        <w:rPr>
          <w:color w:val="231F20"/>
          <w:spacing w:val="10"/>
        </w:rPr>
        <w:t xml:space="preserve"> </w:t>
      </w:r>
      <w:r>
        <w:rPr>
          <w:color w:val="231F20"/>
        </w:rPr>
        <w:t>previous</w:t>
      </w:r>
      <w:r>
        <w:rPr>
          <w:color w:val="231F20"/>
          <w:spacing w:val="10"/>
        </w:rPr>
        <w:t xml:space="preserve"> </w:t>
      </w:r>
      <w:r>
        <w:rPr>
          <w:color w:val="231F20"/>
        </w:rPr>
        <w:t>spend.</w:t>
      </w:r>
    </w:p>
    <w:p w:rsidR="00C658FB" w:rsidRDefault="00C658FB">
      <w:pPr>
        <w:pStyle w:val="BodyText"/>
        <w:spacing w:before="6"/>
        <w:rPr>
          <w:sz w:val="23"/>
        </w:rPr>
      </w:pPr>
    </w:p>
    <w:p w:rsidR="00C658FB" w:rsidRDefault="00D131A0">
      <w:pPr>
        <w:pStyle w:val="BodyText"/>
        <w:spacing w:before="1" w:line="235" w:lineRule="auto"/>
        <w:ind w:left="719" w:right="5117"/>
        <w:jc w:val="both"/>
        <w:rPr>
          <w:b/>
        </w:rPr>
      </w:pPr>
      <w:r>
        <w:rPr>
          <w:color w:val="231F20"/>
        </w:rPr>
        <w:t xml:space="preserve">Schools are required to </w:t>
      </w:r>
      <w:hyperlink r:id="rId12" w:anchor="pe-and-sport-premium-for-primary-schools" w:history="1">
        <w:r w:rsidRPr="003256E3">
          <w:rPr>
            <w:rStyle w:val="Hyperlink"/>
            <w:u w:color="205E9E"/>
          </w:rPr>
          <w:t>publish details</w:t>
        </w:r>
      </w:hyperlink>
      <w:r>
        <w:rPr>
          <w:color w:val="205E9E"/>
        </w:rPr>
        <w:t xml:space="preserve"> </w:t>
      </w:r>
      <w:r>
        <w:rPr>
          <w:color w:val="231F20"/>
        </w:rPr>
        <w:t>of how they spend this funding, including any under-spend from</w:t>
      </w:r>
      <w:r>
        <w:rPr>
          <w:color w:val="231F20"/>
          <w:spacing w:val="1"/>
        </w:rPr>
        <w:t xml:space="preserve"> </w:t>
      </w:r>
      <w:r w:rsidR="00B21042">
        <w:rPr>
          <w:color w:val="231F20"/>
        </w:rPr>
        <w:t>2020/2021</w:t>
      </w:r>
      <w:r>
        <w:rPr>
          <w:color w:val="231F20"/>
        </w:rPr>
        <w:t xml:space="preserve">, as well as on the impact it has on pupils’ PE and sport participation and attainment. </w:t>
      </w:r>
      <w:r>
        <w:rPr>
          <w:b/>
          <w:color w:val="231F20"/>
        </w:rPr>
        <w:t>All funding</w:t>
      </w:r>
      <w:r>
        <w:rPr>
          <w:b/>
          <w:color w:val="231F20"/>
          <w:spacing w:val="1"/>
        </w:rPr>
        <w:t xml:space="preserve"> </w:t>
      </w:r>
      <w:r>
        <w:rPr>
          <w:b/>
          <w:color w:val="231F20"/>
        </w:rPr>
        <w:t>must</w:t>
      </w:r>
      <w:r>
        <w:rPr>
          <w:b/>
          <w:color w:val="231F20"/>
          <w:spacing w:val="-1"/>
        </w:rPr>
        <w:t xml:space="preserve"> </w:t>
      </w:r>
      <w:r>
        <w:rPr>
          <w:b/>
          <w:color w:val="231F20"/>
        </w:rPr>
        <w:t>be spent by 31st July</w:t>
      </w:r>
      <w:r>
        <w:rPr>
          <w:b/>
          <w:color w:val="231F20"/>
          <w:spacing w:val="-1"/>
        </w:rPr>
        <w:t xml:space="preserve"> </w:t>
      </w:r>
      <w:r>
        <w:rPr>
          <w:b/>
          <w:color w:val="231F20"/>
        </w:rPr>
        <w:t>2022.</w:t>
      </w:r>
    </w:p>
    <w:p w:rsidR="00C658FB" w:rsidRDefault="00C658FB">
      <w:pPr>
        <w:pStyle w:val="BodyText"/>
        <w:spacing w:before="9"/>
        <w:rPr>
          <w:b/>
          <w:sz w:val="23"/>
        </w:rPr>
      </w:pPr>
    </w:p>
    <w:p w:rsidR="00C658FB" w:rsidRDefault="00D131A0">
      <w:pPr>
        <w:pStyle w:val="BodyText"/>
        <w:spacing w:line="235" w:lineRule="auto"/>
        <w:ind w:left="719" w:right="5056"/>
        <w:jc w:val="both"/>
      </w:pPr>
      <w:r>
        <w:rPr>
          <w:color w:val="231F20"/>
          <w:spacing w:val="-2"/>
        </w:rPr>
        <w:t>We</w:t>
      </w:r>
      <w:r>
        <w:rPr>
          <w:color w:val="231F20"/>
          <w:spacing w:val="-18"/>
        </w:rPr>
        <w:t xml:space="preserve"> </w:t>
      </w:r>
      <w:r>
        <w:rPr>
          <w:color w:val="231F20"/>
          <w:spacing w:val="-2"/>
        </w:rPr>
        <w:t>recommend</w:t>
      </w:r>
      <w:r>
        <w:rPr>
          <w:color w:val="231F20"/>
          <w:spacing w:val="-19"/>
        </w:rPr>
        <w:t xml:space="preserve"> </w:t>
      </w:r>
      <w:r>
        <w:rPr>
          <w:color w:val="231F20"/>
          <w:spacing w:val="-2"/>
        </w:rPr>
        <w:t>regularly</w:t>
      </w:r>
      <w:r>
        <w:rPr>
          <w:color w:val="231F20"/>
          <w:spacing w:val="-17"/>
        </w:rPr>
        <w:t xml:space="preserve"> </w:t>
      </w:r>
      <w:r>
        <w:rPr>
          <w:color w:val="231F20"/>
          <w:spacing w:val="-1"/>
        </w:rPr>
        <w:t>updating</w:t>
      </w:r>
      <w:r>
        <w:rPr>
          <w:color w:val="231F20"/>
          <w:spacing w:val="-19"/>
        </w:rPr>
        <w:t xml:space="preserve"> </w:t>
      </w:r>
      <w:r>
        <w:rPr>
          <w:color w:val="231F20"/>
          <w:spacing w:val="-1"/>
        </w:rPr>
        <w:t>the</w:t>
      </w:r>
      <w:r>
        <w:rPr>
          <w:color w:val="231F20"/>
          <w:spacing w:val="-18"/>
        </w:rPr>
        <w:t xml:space="preserve"> </w:t>
      </w:r>
      <w:r>
        <w:rPr>
          <w:color w:val="231F20"/>
          <w:spacing w:val="-1"/>
        </w:rPr>
        <w:t>table</w:t>
      </w:r>
      <w:r>
        <w:rPr>
          <w:color w:val="231F20"/>
          <w:spacing w:val="-18"/>
        </w:rPr>
        <w:t xml:space="preserve"> </w:t>
      </w:r>
      <w:r>
        <w:rPr>
          <w:color w:val="231F20"/>
          <w:spacing w:val="-1"/>
        </w:rPr>
        <w:t>and</w:t>
      </w:r>
      <w:r>
        <w:rPr>
          <w:color w:val="231F20"/>
          <w:spacing w:val="-18"/>
        </w:rPr>
        <w:t xml:space="preserve"> </w:t>
      </w:r>
      <w:r>
        <w:rPr>
          <w:color w:val="231F20"/>
          <w:spacing w:val="-1"/>
        </w:rPr>
        <w:t>publishing</w:t>
      </w:r>
      <w:r>
        <w:rPr>
          <w:color w:val="231F20"/>
          <w:spacing w:val="-17"/>
        </w:rPr>
        <w:t xml:space="preserve"> </w:t>
      </w:r>
      <w:r>
        <w:rPr>
          <w:color w:val="231F20"/>
          <w:spacing w:val="-1"/>
        </w:rPr>
        <w:t>it</w:t>
      </w:r>
      <w:r>
        <w:rPr>
          <w:color w:val="231F20"/>
          <w:spacing w:val="-19"/>
        </w:rPr>
        <w:t xml:space="preserve"> </w:t>
      </w:r>
      <w:r>
        <w:rPr>
          <w:color w:val="231F20"/>
          <w:spacing w:val="-1"/>
        </w:rPr>
        <w:t>on</w:t>
      </w:r>
      <w:r>
        <w:rPr>
          <w:color w:val="231F20"/>
          <w:spacing w:val="-18"/>
        </w:rPr>
        <w:t xml:space="preserve"> </w:t>
      </w:r>
      <w:r>
        <w:rPr>
          <w:color w:val="231F20"/>
          <w:spacing w:val="-1"/>
        </w:rPr>
        <w:t>your</w:t>
      </w:r>
      <w:r>
        <w:rPr>
          <w:color w:val="231F20"/>
          <w:spacing w:val="-19"/>
        </w:rPr>
        <w:t xml:space="preserve"> </w:t>
      </w:r>
      <w:r>
        <w:rPr>
          <w:color w:val="231F20"/>
          <w:spacing w:val="-1"/>
        </w:rPr>
        <w:t>website</w:t>
      </w:r>
      <w:r>
        <w:rPr>
          <w:color w:val="231F20"/>
          <w:spacing w:val="-18"/>
        </w:rPr>
        <w:t xml:space="preserve"> </w:t>
      </w:r>
      <w:r>
        <w:rPr>
          <w:color w:val="231F20"/>
          <w:spacing w:val="-1"/>
        </w:rPr>
        <w:t>throughout</w:t>
      </w:r>
      <w:r>
        <w:rPr>
          <w:color w:val="231F20"/>
          <w:spacing w:val="-17"/>
        </w:rPr>
        <w:t xml:space="preserve"> </w:t>
      </w:r>
      <w:r>
        <w:rPr>
          <w:color w:val="231F20"/>
          <w:spacing w:val="-1"/>
        </w:rPr>
        <w:t>the</w:t>
      </w:r>
      <w:r>
        <w:rPr>
          <w:color w:val="231F20"/>
          <w:spacing w:val="-19"/>
        </w:rPr>
        <w:t xml:space="preserve"> </w:t>
      </w:r>
      <w:r>
        <w:rPr>
          <w:color w:val="231F20"/>
          <w:spacing w:val="-1"/>
        </w:rPr>
        <w:t>year.</w:t>
      </w:r>
      <w:r>
        <w:rPr>
          <w:color w:val="231F20"/>
          <w:spacing w:val="-18"/>
        </w:rPr>
        <w:t xml:space="preserve"> </w:t>
      </w:r>
      <w:r>
        <w:rPr>
          <w:color w:val="231F20"/>
          <w:spacing w:val="-1"/>
        </w:rPr>
        <w:t>This</w:t>
      </w:r>
      <w:r>
        <w:rPr>
          <w:color w:val="231F20"/>
          <w:spacing w:val="-18"/>
        </w:rPr>
        <w:t xml:space="preserve"> </w:t>
      </w:r>
      <w:r>
        <w:rPr>
          <w:color w:val="231F20"/>
          <w:spacing w:val="-1"/>
        </w:rPr>
        <w:t>evidences</w:t>
      </w:r>
      <w:r>
        <w:rPr>
          <w:color w:val="231F20"/>
        </w:rPr>
        <w:t xml:space="preserve"> your ongoing self-evaluation of how you are using the funding to secure maximum, sustainable impact. Final</w:t>
      </w:r>
      <w:r>
        <w:rPr>
          <w:color w:val="231F20"/>
          <w:spacing w:val="1"/>
        </w:rPr>
        <w:t xml:space="preserve"> </w:t>
      </w:r>
      <w:r>
        <w:rPr>
          <w:color w:val="231F20"/>
        </w:rPr>
        <w:t xml:space="preserve">copy must be posted on your website by the end of the academic year and </w:t>
      </w:r>
      <w:r w:rsidR="00B21042">
        <w:rPr>
          <w:color w:val="231F20"/>
        </w:rPr>
        <w:t>no later than the 31st July 2022</w:t>
      </w:r>
      <w:r>
        <w:rPr>
          <w:color w:val="231F20"/>
        </w:rPr>
        <w:t>. To</w:t>
      </w:r>
      <w:r>
        <w:rPr>
          <w:color w:val="231F20"/>
          <w:spacing w:val="1"/>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1"/>
        </w:rPr>
        <w:t xml:space="preserve"> </w:t>
      </w:r>
      <w:r>
        <w:rPr>
          <w:color w:val="231F20"/>
        </w:rPr>
        <w:t>how</w:t>
      </w:r>
      <w:r>
        <w:rPr>
          <w:color w:val="231F20"/>
          <w:spacing w:val="-1"/>
        </w:rPr>
        <w:t xml:space="preserve"> </w:t>
      </w:r>
      <w:r>
        <w:rPr>
          <w:color w:val="231F20"/>
        </w:rPr>
        <w:t>to</w:t>
      </w:r>
      <w:r>
        <w:rPr>
          <w:color w:val="231F20"/>
          <w:spacing w:val="-1"/>
        </w:rPr>
        <w:t xml:space="preserve"> </w:t>
      </w:r>
      <w:r>
        <w:rPr>
          <w:color w:val="231F20"/>
        </w:rPr>
        <w:t>complete the</w:t>
      </w:r>
      <w:r>
        <w:rPr>
          <w:color w:val="231F20"/>
          <w:spacing w:val="-1"/>
        </w:rPr>
        <w:t xml:space="preserve"> </w:t>
      </w:r>
      <w:r>
        <w:rPr>
          <w:color w:val="231F20"/>
        </w:rPr>
        <w:t>table</w:t>
      </w:r>
      <w:r>
        <w:rPr>
          <w:color w:val="231F20"/>
          <w:spacing w:val="-1"/>
        </w:rPr>
        <w:t xml:space="preserve"> </w:t>
      </w:r>
      <w:r>
        <w:rPr>
          <w:color w:val="231F20"/>
        </w:rPr>
        <w:t>please</w:t>
      </w:r>
      <w:r>
        <w:rPr>
          <w:color w:val="231F20"/>
          <w:spacing w:val="-2"/>
        </w:rPr>
        <w:t xml:space="preserve"> </w:t>
      </w:r>
      <w:r>
        <w:rPr>
          <w:color w:val="231F20"/>
        </w:rPr>
        <w:t>click</w:t>
      </w:r>
      <w:r>
        <w:rPr>
          <w:color w:val="231F20"/>
          <w:spacing w:val="1"/>
        </w:rPr>
        <w:t xml:space="preserve"> </w:t>
      </w:r>
      <w:hyperlink r:id="rId13" w:history="1">
        <w:r w:rsidRPr="003256E3">
          <w:rPr>
            <w:rStyle w:val="Hyperlink"/>
            <w:u w:color="205E9E"/>
          </w:rPr>
          <w:t>HERE</w:t>
        </w:r>
      </w:hyperlink>
      <w:r>
        <w:rPr>
          <w:color w:val="231F20"/>
        </w:rPr>
        <w:t>.</w:t>
      </w:r>
    </w:p>
    <w:p w:rsidR="00C658FB" w:rsidRDefault="00D131A0">
      <w:pPr>
        <w:pStyle w:val="BodyText"/>
        <w:tabs>
          <w:tab w:val="left" w:pos="6088"/>
        </w:tabs>
        <w:spacing w:before="96"/>
        <w:ind w:left="720"/>
        <w:jc w:val="both"/>
      </w:pPr>
      <w:r>
        <w:rPr>
          <w:noProof/>
          <w:lang w:eastAsia="en-GB"/>
        </w:rPr>
        <w:drawing>
          <wp:anchor distT="0" distB="0" distL="0" distR="0" simplePos="0" relativeHeight="487171072" behindDoc="1" locked="0" layoutInCell="1" allowOverlap="1">
            <wp:simplePos x="0" y="0"/>
            <wp:positionH relativeFrom="page">
              <wp:posOffset>1197968</wp:posOffset>
            </wp:positionH>
            <wp:positionV relativeFrom="paragraph">
              <wp:posOffset>92293</wp:posOffset>
            </wp:positionV>
            <wp:extent cx="2212035" cy="269495"/>
            <wp:effectExtent l="0" t="0" r="0" b="0"/>
            <wp:wrapNone/>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14" cstate="print"/>
                    <a:stretch>
                      <a:fillRect/>
                    </a:stretch>
                  </pic:blipFill>
                  <pic:spPr>
                    <a:xfrm>
                      <a:off x="0" y="0"/>
                      <a:ext cx="2212035" cy="269495"/>
                    </a:xfrm>
                    <a:prstGeom prst="rect">
                      <a:avLst/>
                    </a:prstGeom>
                  </pic:spPr>
                </pic:pic>
              </a:graphicData>
            </a:graphic>
          </wp:anchor>
        </w:drawing>
      </w:r>
      <w:r>
        <w:rPr>
          <w:color w:val="231F20"/>
          <w:position w:val="2"/>
        </w:rPr>
        <w:tab/>
      </w:r>
    </w:p>
    <w:p w:rsidR="00C658FB" w:rsidRDefault="00C658FB">
      <w:pPr>
        <w:jc w:val="both"/>
        <w:sectPr w:rsidR="00C658FB">
          <w:pgSz w:w="16840" w:h="11910" w:orient="landscape"/>
          <w:pgMar w:top="0" w:right="220" w:bottom="0" w:left="0" w:header="720" w:footer="720" w:gutter="0"/>
          <w:cols w:space="720"/>
        </w:sectPr>
      </w:pPr>
    </w:p>
    <w:p w:rsidR="00C658FB" w:rsidRDefault="00D33FCB">
      <w:pPr>
        <w:pStyle w:val="BodyText"/>
        <w:rPr>
          <w:sz w:val="20"/>
        </w:rPr>
      </w:pPr>
      <w:r>
        <w:rPr>
          <w:noProof/>
          <w:sz w:val="20"/>
        </w:rPr>
        <mc:AlternateContent>
          <mc:Choice Requires="wpg">
            <w:drawing>
              <wp:inline distT="0" distB="0" distL="0" distR="0">
                <wp:extent cx="7074535" cy="777240"/>
                <wp:effectExtent l="0" t="0" r="2540" b="3810"/>
                <wp:docPr id="20"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21" name="docshape31"/>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docshape32"/>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8FB" w:rsidRDefault="00D131A0">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wps:txbx>
                        <wps:bodyPr rot="0" vert="horz" wrap="square" lIns="0" tIns="0" rIns="0" bIns="0" anchor="t" anchorCtr="0" upright="1">
                          <a:noAutofit/>
                        </wps:bodyPr>
                      </wps:wsp>
                    </wpg:wgp>
                  </a:graphicData>
                </a:graphic>
              </wp:inline>
            </w:drawing>
          </mc:Choice>
          <mc:Fallback>
            <w:pict>
              <v:group id="docshapegroup30" o:spid="_x0000_s1026"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">
                <v:rect id="docshape31" o:spid="_x0000_s1027"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" fillcolor="#0090d6" stroked="f"/>
                <v:shapetype id="_x0000_t202" coordsize="21600,21600" o:spt="202" path="m,l,21600r21600,l21600,xe">
                  <v:stroke joinstyle="miter"/>
                  <v:path gradientshapeok="t" o:connecttype="rect"/>
                </v:shapetype>
                <v:shape id="docshape32" o:spid="_x0000_s1028"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C658FB" w:rsidRDefault="00D131A0">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v:textbox>
                </v:shape>
                <w10:anchorlock/>
              </v:group>
            </w:pict>
          </mc:Fallback>
        </mc:AlternateContent>
      </w:r>
    </w:p>
    <w:p w:rsidR="00C658FB" w:rsidRDefault="00C658FB">
      <w:pPr>
        <w:pStyle w:val="BodyText"/>
        <w:spacing w:before="11"/>
        <w:rPr>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C658FB">
        <w:trPr>
          <w:trHeight w:val="320"/>
        </w:trPr>
        <w:tc>
          <w:tcPr>
            <w:tcW w:w="11544" w:type="dxa"/>
          </w:tcPr>
          <w:p w:rsidR="00C658FB" w:rsidRDefault="00D131A0">
            <w:pPr>
              <w:pStyle w:val="TableParagraph"/>
              <w:spacing w:before="21" w:line="279" w:lineRule="exact"/>
              <w:rPr>
                <w:sz w:val="24"/>
              </w:rPr>
            </w:pPr>
            <w:r>
              <w:rPr>
                <w:color w:val="231F20"/>
                <w:sz w:val="24"/>
              </w:rPr>
              <w:t>Total</w:t>
            </w:r>
            <w:r>
              <w:rPr>
                <w:color w:val="231F20"/>
                <w:spacing w:val="-8"/>
                <w:sz w:val="24"/>
              </w:rPr>
              <w:t xml:space="preserve"> </w:t>
            </w:r>
            <w:r>
              <w:rPr>
                <w:color w:val="231F20"/>
                <w:sz w:val="24"/>
              </w:rPr>
              <w:t>amount</w:t>
            </w:r>
            <w:r>
              <w:rPr>
                <w:color w:val="231F20"/>
                <w:spacing w:val="-6"/>
                <w:sz w:val="24"/>
              </w:rPr>
              <w:t xml:space="preserve"> </w:t>
            </w:r>
            <w:r>
              <w:rPr>
                <w:color w:val="231F20"/>
                <w:sz w:val="24"/>
              </w:rPr>
              <w:t>carried</w:t>
            </w:r>
            <w:r>
              <w:rPr>
                <w:color w:val="231F20"/>
                <w:spacing w:val="-8"/>
                <w:sz w:val="24"/>
              </w:rPr>
              <w:t xml:space="preserve"> </w:t>
            </w:r>
            <w:r>
              <w:rPr>
                <w:color w:val="231F20"/>
                <w:sz w:val="24"/>
              </w:rPr>
              <w:t>over</w:t>
            </w:r>
            <w:r>
              <w:rPr>
                <w:color w:val="231F20"/>
                <w:spacing w:val="-6"/>
                <w:sz w:val="24"/>
              </w:rPr>
              <w:t xml:space="preserve"> </w:t>
            </w:r>
            <w:r>
              <w:rPr>
                <w:color w:val="231F20"/>
                <w:sz w:val="24"/>
              </w:rPr>
              <w:t>from</w:t>
            </w:r>
            <w:r>
              <w:rPr>
                <w:color w:val="231F20"/>
                <w:spacing w:val="-8"/>
                <w:sz w:val="24"/>
              </w:rPr>
              <w:t xml:space="preserve"> </w:t>
            </w:r>
            <w:r>
              <w:rPr>
                <w:color w:val="231F20"/>
                <w:sz w:val="24"/>
              </w:rPr>
              <w:t>2019/20</w:t>
            </w:r>
          </w:p>
        </w:tc>
        <w:tc>
          <w:tcPr>
            <w:tcW w:w="3834" w:type="dxa"/>
          </w:tcPr>
          <w:p w:rsidR="00C658FB" w:rsidRDefault="00D131A0">
            <w:pPr>
              <w:pStyle w:val="TableParagraph"/>
              <w:spacing w:before="21" w:line="279" w:lineRule="exact"/>
              <w:rPr>
                <w:sz w:val="24"/>
              </w:rPr>
            </w:pPr>
            <w:r>
              <w:rPr>
                <w:color w:val="231F20"/>
                <w:sz w:val="24"/>
              </w:rPr>
              <w:t>£</w:t>
            </w:r>
            <w:r w:rsidR="00D33FCB">
              <w:rPr>
                <w:color w:val="231F20"/>
                <w:sz w:val="24"/>
              </w:rPr>
              <w:t>0</w:t>
            </w:r>
          </w:p>
        </w:tc>
      </w:tr>
      <w:tr w:rsidR="00C658FB">
        <w:trPr>
          <w:trHeight w:val="320"/>
        </w:trPr>
        <w:tc>
          <w:tcPr>
            <w:tcW w:w="11544" w:type="dxa"/>
          </w:tcPr>
          <w:p w:rsidR="00C658FB" w:rsidRDefault="00D131A0">
            <w:pPr>
              <w:pStyle w:val="TableParagraph"/>
              <w:spacing w:before="21" w:line="278"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Pr>
                <w:color w:val="231F20"/>
                <w:sz w:val="24"/>
              </w:rPr>
              <w:t>2020/21</w:t>
            </w:r>
          </w:p>
        </w:tc>
        <w:tc>
          <w:tcPr>
            <w:tcW w:w="3834" w:type="dxa"/>
          </w:tcPr>
          <w:p w:rsidR="00C658FB" w:rsidRDefault="00D33FCB">
            <w:pPr>
              <w:pStyle w:val="TableParagraph"/>
              <w:spacing w:before="21" w:line="278" w:lineRule="exact"/>
              <w:rPr>
                <w:sz w:val="24"/>
              </w:rPr>
            </w:pPr>
            <w:r>
              <w:t>£17270</w:t>
            </w:r>
          </w:p>
        </w:tc>
      </w:tr>
      <w:tr w:rsidR="00C658FB">
        <w:trPr>
          <w:trHeight w:val="320"/>
        </w:trPr>
        <w:tc>
          <w:tcPr>
            <w:tcW w:w="11544" w:type="dxa"/>
          </w:tcPr>
          <w:p w:rsidR="00C658FB" w:rsidRDefault="00D131A0">
            <w:pPr>
              <w:pStyle w:val="TableParagraph"/>
              <w:spacing w:before="21" w:line="278" w:lineRule="exact"/>
              <w:rPr>
                <w:sz w:val="24"/>
              </w:rPr>
            </w:pPr>
            <w:r>
              <w:rPr>
                <w:color w:val="231F20"/>
                <w:sz w:val="24"/>
              </w:rPr>
              <w:t>How</w:t>
            </w:r>
            <w:r>
              <w:rPr>
                <w:color w:val="231F20"/>
                <w:spacing w:val="-4"/>
                <w:sz w:val="24"/>
              </w:rPr>
              <w:t xml:space="preserve"> </w:t>
            </w:r>
            <w:r>
              <w:rPr>
                <w:color w:val="231F20"/>
                <w:sz w:val="24"/>
              </w:rPr>
              <w:t>much</w:t>
            </w:r>
            <w:r>
              <w:rPr>
                <w:color w:val="231F20"/>
                <w:spacing w:val="-3"/>
                <w:sz w:val="24"/>
              </w:rPr>
              <w:t xml:space="preserve"> </w:t>
            </w:r>
            <w:r>
              <w:rPr>
                <w:color w:val="231F20"/>
                <w:sz w:val="24"/>
              </w:rPr>
              <w:t>(if</w:t>
            </w:r>
            <w:r>
              <w:rPr>
                <w:color w:val="231F20"/>
                <w:spacing w:val="-4"/>
                <w:sz w:val="24"/>
              </w:rPr>
              <w:t xml:space="preserve"> </w:t>
            </w:r>
            <w:r>
              <w:rPr>
                <w:color w:val="231F20"/>
                <w:sz w:val="24"/>
              </w:rPr>
              <w:t>any)</w:t>
            </w:r>
            <w:r>
              <w:rPr>
                <w:color w:val="231F20"/>
                <w:spacing w:val="-3"/>
                <w:sz w:val="24"/>
              </w:rPr>
              <w:t xml:space="preserve"> </w:t>
            </w:r>
            <w:r>
              <w:rPr>
                <w:color w:val="231F20"/>
                <w:sz w:val="24"/>
              </w:rPr>
              <w:t>do</w:t>
            </w:r>
            <w:r>
              <w:rPr>
                <w:color w:val="231F20"/>
                <w:spacing w:val="-4"/>
                <w:sz w:val="24"/>
              </w:rPr>
              <w:t xml:space="preserve"> </w:t>
            </w:r>
            <w:r>
              <w:rPr>
                <w:color w:val="231F20"/>
                <w:sz w:val="24"/>
              </w:rPr>
              <w:t>you</w:t>
            </w:r>
            <w:r>
              <w:rPr>
                <w:color w:val="231F20"/>
                <w:spacing w:val="-4"/>
                <w:sz w:val="24"/>
              </w:rPr>
              <w:t xml:space="preserve"> </w:t>
            </w:r>
            <w:r>
              <w:rPr>
                <w:color w:val="231F20"/>
                <w:sz w:val="24"/>
              </w:rPr>
              <w:t>intend</w:t>
            </w:r>
            <w:r>
              <w:rPr>
                <w:color w:val="231F20"/>
                <w:spacing w:val="-4"/>
                <w:sz w:val="24"/>
              </w:rPr>
              <w:t xml:space="preserve"> </w:t>
            </w:r>
            <w:r>
              <w:rPr>
                <w:color w:val="231F20"/>
                <w:sz w:val="24"/>
              </w:rPr>
              <w:t>to</w:t>
            </w:r>
            <w:r>
              <w:rPr>
                <w:color w:val="231F20"/>
                <w:spacing w:val="-4"/>
                <w:sz w:val="24"/>
              </w:rPr>
              <w:t xml:space="preserve"> </w:t>
            </w:r>
            <w:r>
              <w:rPr>
                <w:color w:val="231F20"/>
                <w:sz w:val="24"/>
              </w:rPr>
              <w:t>carry</w:t>
            </w:r>
            <w:r>
              <w:rPr>
                <w:color w:val="231F20"/>
                <w:spacing w:val="-3"/>
                <w:sz w:val="24"/>
              </w:rPr>
              <w:t xml:space="preserve"> </w:t>
            </w:r>
            <w:r>
              <w:rPr>
                <w:color w:val="231F20"/>
                <w:sz w:val="24"/>
              </w:rPr>
              <w:t>over</w:t>
            </w:r>
            <w:r>
              <w:rPr>
                <w:color w:val="231F20"/>
                <w:spacing w:val="-3"/>
                <w:sz w:val="24"/>
              </w:rPr>
              <w:t xml:space="preserve"> </w:t>
            </w:r>
            <w:r>
              <w:rPr>
                <w:color w:val="231F20"/>
                <w:sz w:val="24"/>
              </w:rPr>
              <w:t>from</w:t>
            </w:r>
            <w:r>
              <w:rPr>
                <w:color w:val="231F20"/>
                <w:spacing w:val="-4"/>
                <w:sz w:val="24"/>
              </w:rPr>
              <w:t xml:space="preserve"> </w:t>
            </w:r>
            <w:r>
              <w:rPr>
                <w:color w:val="231F20"/>
                <w:sz w:val="24"/>
              </w:rPr>
              <w:t>this</w:t>
            </w:r>
            <w:r>
              <w:rPr>
                <w:color w:val="231F20"/>
                <w:spacing w:val="-3"/>
                <w:sz w:val="24"/>
              </w:rPr>
              <w:t xml:space="preserve"> </w:t>
            </w:r>
            <w:r>
              <w:rPr>
                <w:color w:val="231F20"/>
                <w:sz w:val="24"/>
              </w:rPr>
              <w:t>total</w:t>
            </w:r>
            <w:r>
              <w:rPr>
                <w:color w:val="231F20"/>
                <w:spacing w:val="-5"/>
                <w:sz w:val="24"/>
              </w:rPr>
              <w:t xml:space="preserve"> </w:t>
            </w:r>
            <w:r>
              <w:rPr>
                <w:color w:val="231F20"/>
                <w:sz w:val="24"/>
              </w:rPr>
              <w:t>fund</w:t>
            </w:r>
            <w:r>
              <w:rPr>
                <w:color w:val="231F20"/>
                <w:spacing w:val="-4"/>
                <w:sz w:val="24"/>
              </w:rPr>
              <w:t xml:space="preserve"> </w:t>
            </w:r>
            <w:r>
              <w:rPr>
                <w:color w:val="231F20"/>
                <w:sz w:val="24"/>
              </w:rPr>
              <w:t>into</w:t>
            </w:r>
            <w:r>
              <w:rPr>
                <w:color w:val="231F20"/>
                <w:spacing w:val="-4"/>
                <w:sz w:val="24"/>
              </w:rPr>
              <w:t xml:space="preserve"> </w:t>
            </w:r>
            <w:r>
              <w:rPr>
                <w:color w:val="231F20"/>
                <w:sz w:val="24"/>
              </w:rPr>
              <w:t>2021/22?</w:t>
            </w:r>
          </w:p>
        </w:tc>
        <w:tc>
          <w:tcPr>
            <w:tcW w:w="3834" w:type="dxa"/>
          </w:tcPr>
          <w:p w:rsidR="00C658FB" w:rsidRDefault="00D131A0">
            <w:pPr>
              <w:pStyle w:val="TableParagraph"/>
              <w:spacing w:before="21" w:line="278" w:lineRule="exact"/>
              <w:rPr>
                <w:sz w:val="24"/>
              </w:rPr>
            </w:pPr>
            <w:r>
              <w:rPr>
                <w:color w:val="231F20"/>
                <w:sz w:val="24"/>
              </w:rPr>
              <w:t>£</w:t>
            </w:r>
            <w:r w:rsidR="003D3ECF">
              <w:rPr>
                <w:color w:val="231F20"/>
                <w:sz w:val="24"/>
              </w:rPr>
              <w:t xml:space="preserve"> 1,031</w:t>
            </w:r>
          </w:p>
        </w:tc>
      </w:tr>
      <w:tr w:rsidR="00C658FB">
        <w:trPr>
          <w:trHeight w:val="324"/>
        </w:trPr>
        <w:tc>
          <w:tcPr>
            <w:tcW w:w="11544" w:type="dxa"/>
          </w:tcPr>
          <w:p w:rsidR="00C658FB" w:rsidRDefault="00D131A0">
            <w:pPr>
              <w:pStyle w:val="TableParagraph"/>
              <w:spacing w:before="21" w:line="283"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Pr>
                <w:color w:val="231F20"/>
                <w:sz w:val="24"/>
              </w:rPr>
              <w:t>2021/22</w:t>
            </w:r>
          </w:p>
        </w:tc>
        <w:tc>
          <w:tcPr>
            <w:tcW w:w="3834" w:type="dxa"/>
          </w:tcPr>
          <w:p w:rsidR="00C658FB" w:rsidRDefault="00C11B8B">
            <w:pPr>
              <w:pStyle w:val="TableParagraph"/>
              <w:spacing w:before="21" w:line="283" w:lineRule="exact"/>
              <w:rPr>
                <w:sz w:val="24"/>
              </w:rPr>
            </w:pPr>
            <w:r>
              <w:rPr>
                <w:color w:val="231F20"/>
                <w:sz w:val="24"/>
              </w:rPr>
              <w:t>£16,830</w:t>
            </w:r>
          </w:p>
        </w:tc>
      </w:tr>
      <w:tr w:rsidR="00C658FB">
        <w:trPr>
          <w:trHeight w:val="320"/>
        </w:trPr>
        <w:tc>
          <w:tcPr>
            <w:tcW w:w="11544" w:type="dxa"/>
          </w:tcPr>
          <w:p w:rsidR="00C658FB" w:rsidRDefault="00D131A0">
            <w:pPr>
              <w:pStyle w:val="TableParagraph"/>
              <w:spacing w:before="21" w:line="278" w:lineRule="exact"/>
              <w:rPr>
                <w:sz w:val="24"/>
              </w:rPr>
            </w:pPr>
            <w:r>
              <w:rPr>
                <w:color w:val="231F20"/>
                <w:sz w:val="24"/>
              </w:rPr>
              <w:t>Total</w:t>
            </w:r>
            <w:r>
              <w:rPr>
                <w:color w:val="231F20"/>
                <w:spacing w:val="-5"/>
                <w:sz w:val="24"/>
              </w:rPr>
              <w:t xml:space="preserve"> </w:t>
            </w:r>
            <w:r>
              <w:rPr>
                <w:color w:val="231F20"/>
                <w:sz w:val="24"/>
              </w:rPr>
              <w:t>amount</w:t>
            </w:r>
            <w:r>
              <w:rPr>
                <w:color w:val="231F20"/>
                <w:spacing w:val="-5"/>
                <w:sz w:val="24"/>
              </w:rPr>
              <w:t xml:space="preserve"> </w:t>
            </w:r>
            <w:r>
              <w:rPr>
                <w:color w:val="231F20"/>
                <w:sz w:val="24"/>
              </w:rPr>
              <w:t>of</w:t>
            </w:r>
            <w:r>
              <w:rPr>
                <w:color w:val="231F20"/>
                <w:spacing w:val="-5"/>
                <w:sz w:val="24"/>
              </w:rPr>
              <w:t xml:space="preserve"> </w:t>
            </w:r>
            <w:r>
              <w:rPr>
                <w:color w:val="231F20"/>
                <w:sz w:val="24"/>
              </w:rPr>
              <w:t>funding</w:t>
            </w:r>
            <w:r>
              <w:rPr>
                <w:color w:val="231F20"/>
                <w:spacing w:val="-4"/>
                <w:sz w:val="24"/>
              </w:rPr>
              <w:t xml:space="preserve"> </w:t>
            </w:r>
            <w:r>
              <w:rPr>
                <w:color w:val="231F20"/>
                <w:sz w:val="24"/>
              </w:rPr>
              <w:t>for</w:t>
            </w:r>
            <w:r>
              <w:rPr>
                <w:color w:val="231F20"/>
                <w:spacing w:val="-5"/>
                <w:sz w:val="24"/>
              </w:rPr>
              <w:t xml:space="preserve"> </w:t>
            </w:r>
            <w:r>
              <w:rPr>
                <w:color w:val="231F20"/>
                <w:sz w:val="24"/>
              </w:rPr>
              <w:t>2021/22.</w:t>
            </w:r>
            <w:r>
              <w:rPr>
                <w:color w:val="231F20"/>
                <w:spacing w:val="-4"/>
                <w:sz w:val="24"/>
              </w:rPr>
              <w:t xml:space="preserve"> </w:t>
            </w:r>
            <w:r>
              <w:rPr>
                <w:color w:val="231F20"/>
                <w:sz w:val="24"/>
              </w:rPr>
              <w:t>To</w:t>
            </w:r>
            <w:r>
              <w:rPr>
                <w:color w:val="231F20"/>
                <w:spacing w:val="-5"/>
                <w:sz w:val="24"/>
              </w:rPr>
              <w:t xml:space="preserve"> </w:t>
            </w:r>
            <w:r>
              <w:rPr>
                <w:color w:val="231F20"/>
                <w:sz w:val="24"/>
              </w:rPr>
              <w:t>be</w:t>
            </w:r>
            <w:r>
              <w:rPr>
                <w:color w:val="231F20"/>
                <w:spacing w:val="-4"/>
                <w:sz w:val="24"/>
              </w:rPr>
              <w:t xml:space="preserve"> </w:t>
            </w:r>
            <w:r>
              <w:rPr>
                <w:color w:val="231F20"/>
                <w:sz w:val="24"/>
              </w:rPr>
              <w:t>spent</w:t>
            </w:r>
            <w:r>
              <w:rPr>
                <w:color w:val="231F20"/>
                <w:spacing w:val="-5"/>
                <w:sz w:val="24"/>
              </w:rPr>
              <w:t xml:space="preserve"> </w:t>
            </w:r>
            <w:r>
              <w:rPr>
                <w:color w:val="231F20"/>
                <w:sz w:val="24"/>
              </w:rPr>
              <w:t>and</w:t>
            </w:r>
            <w:r>
              <w:rPr>
                <w:color w:val="231F20"/>
                <w:spacing w:val="-3"/>
                <w:sz w:val="24"/>
              </w:rPr>
              <w:t xml:space="preserve"> </w:t>
            </w:r>
            <w:r>
              <w:rPr>
                <w:color w:val="231F20"/>
                <w:sz w:val="24"/>
              </w:rPr>
              <w:t>reported</w:t>
            </w:r>
            <w:r>
              <w:rPr>
                <w:color w:val="231F20"/>
                <w:spacing w:val="-4"/>
                <w:sz w:val="24"/>
              </w:rPr>
              <w:t xml:space="preserve"> </w:t>
            </w:r>
            <w:r>
              <w:rPr>
                <w:color w:val="231F20"/>
                <w:sz w:val="24"/>
              </w:rPr>
              <w:t>on</w:t>
            </w:r>
            <w:r>
              <w:rPr>
                <w:color w:val="231F20"/>
                <w:spacing w:val="-5"/>
                <w:sz w:val="24"/>
              </w:rPr>
              <w:t xml:space="preserve"> </w:t>
            </w:r>
            <w:r>
              <w:rPr>
                <w:color w:val="231F20"/>
                <w:sz w:val="24"/>
              </w:rPr>
              <w:t>by</w:t>
            </w:r>
            <w:r>
              <w:rPr>
                <w:color w:val="231F20"/>
                <w:spacing w:val="-4"/>
                <w:sz w:val="24"/>
              </w:rPr>
              <w:t xml:space="preserve"> </w:t>
            </w:r>
            <w:r>
              <w:rPr>
                <w:color w:val="231F20"/>
                <w:sz w:val="24"/>
              </w:rPr>
              <w:t>31st</w:t>
            </w:r>
            <w:r>
              <w:rPr>
                <w:color w:val="231F20"/>
                <w:spacing w:val="-4"/>
                <w:sz w:val="24"/>
              </w:rPr>
              <w:t xml:space="preserve"> </w:t>
            </w:r>
            <w:r>
              <w:rPr>
                <w:color w:val="231F20"/>
                <w:sz w:val="24"/>
              </w:rPr>
              <w:t>July</w:t>
            </w:r>
            <w:r>
              <w:rPr>
                <w:color w:val="231F20"/>
                <w:spacing w:val="-4"/>
                <w:sz w:val="24"/>
              </w:rPr>
              <w:t xml:space="preserve"> </w:t>
            </w:r>
            <w:r>
              <w:rPr>
                <w:color w:val="231F20"/>
                <w:sz w:val="24"/>
              </w:rPr>
              <w:t>2022.</w:t>
            </w:r>
          </w:p>
        </w:tc>
        <w:tc>
          <w:tcPr>
            <w:tcW w:w="3834" w:type="dxa"/>
          </w:tcPr>
          <w:p w:rsidR="00C658FB" w:rsidRDefault="00D131A0" w:rsidP="00EA6182">
            <w:pPr>
              <w:pStyle w:val="TableParagraph"/>
              <w:spacing w:before="21" w:line="278" w:lineRule="exact"/>
              <w:rPr>
                <w:sz w:val="20"/>
              </w:rPr>
            </w:pPr>
            <w:r>
              <w:rPr>
                <w:color w:val="231F20"/>
                <w:sz w:val="24"/>
              </w:rPr>
              <w:t>£</w:t>
            </w:r>
            <w:r w:rsidR="003D3ECF">
              <w:rPr>
                <w:color w:val="231F20"/>
                <w:sz w:val="24"/>
              </w:rPr>
              <w:t>16,830</w:t>
            </w:r>
          </w:p>
        </w:tc>
      </w:tr>
    </w:tbl>
    <w:p w:rsidR="00C658FB" w:rsidRDefault="00D33FCB">
      <w:pPr>
        <w:pStyle w:val="BodyText"/>
        <w:spacing w:before="1"/>
        <w:rPr>
          <w:sz w:val="22"/>
        </w:rPr>
      </w:pPr>
      <w:bookmarkStart w:id="0" w:name="_GoBack"/>
      <w:bookmarkEnd w:id="0"/>
      <w:r>
        <w:rPr>
          <w:noProof/>
        </w:rPr>
        <mc:AlternateContent>
          <mc:Choice Requires="wpg">
            <w:drawing>
              <wp:anchor distT="0" distB="0" distL="0" distR="0" simplePos="0" relativeHeight="487591424" behindDoc="1" locked="0" layoutInCell="1" allowOverlap="1">
                <wp:simplePos x="0" y="0"/>
                <wp:positionH relativeFrom="page">
                  <wp:posOffset>0</wp:posOffset>
                </wp:positionH>
                <wp:positionV relativeFrom="paragraph">
                  <wp:posOffset>186690</wp:posOffset>
                </wp:positionV>
                <wp:extent cx="7074535" cy="777240"/>
                <wp:effectExtent l="0" t="0" r="0" b="0"/>
                <wp:wrapTopAndBottom/>
                <wp:docPr id="17"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294"/>
                          <a:chExt cx="11141" cy="1224"/>
                        </a:xfrm>
                      </wpg:grpSpPr>
                      <wps:wsp>
                        <wps:cNvPr id="18" name="docshape34"/>
                        <wps:cNvSpPr>
                          <a:spLocks noChangeArrowheads="1"/>
                        </wps:cNvSpPr>
                        <wps:spPr bwMode="auto">
                          <a:xfrm>
                            <a:off x="0" y="293"/>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docshape35"/>
                        <wps:cNvSpPr txBox="1">
                          <a:spLocks noChangeArrowheads="1"/>
                        </wps:cNvSpPr>
                        <wps:spPr bwMode="auto">
                          <a:xfrm>
                            <a:off x="0" y="293"/>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8FB" w:rsidRDefault="00D131A0">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rsidR="00C658FB" w:rsidRDefault="00D131A0">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3" o:spid="_x0000_s1029" style="position:absolute;margin-left:0;margin-top:14.7pt;width:557.05pt;height:61.2pt;z-index:-15725056;mso-wrap-distance-left:0;mso-wrap-distance-right:0;mso-position-horizontal-relative:page;mso-position-vertical-relative:text" coordorigin=",294"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">
                <v:rect id="docshape34" o:spid="_x0000_s1030"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" fillcolor="#0090d6" stroked="f"/>
                <v:shape id="docshape35" o:spid="_x0000_s1031" type="#_x0000_t202"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C658FB" w:rsidRDefault="00D131A0">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rsidR="00C658FB" w:rsidRDefault="00D131A0">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v:textbox>
                </v:shape>
                <w10:wrap type="topAndBottom" anchorx="page"/>
              </v:group>
            </w:pict>
          </mc:Fallback>
        </mc:AlternateContent>
      </w:r>
    </w:p>
    <w:p w:rsidR="00C658FB" w:rsidRDefault="00C658FB">
      <w:pPr>
        <w:pStyle w:val="BodyText"/>
        <w:spacing w:before="4"/>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C658FB">
        <w:trPr>
          <w:trHeight w:val="1924"/>
        </w:trPr>
        <w:tc>
          <w:tcPr>
            <w:tcW w:w="11582" w:type="dxa"/>
          </w:tcPr>
          <w:p w:rsidR="00C658FB" w:rsidRDefault="00D131A0">
            <w:pPr>
              <w:pStyle w:val="TableParagraph"/>
              <w:spacing w:before="21"/>
              <w:rPr>
                <w:sz w:val="24"/>
              </w:rPr>
            </w:pPr>
            <w:r>
              <w:rPr>
                <w:color w:val="231F20"/>
                <w:sz w:val="24"/>
              </w:rPr>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rsidR="00C658FB" w:rsidRDefault="00C658FB">
            <w:pPr>
              <w:pStyle w:val="TableParagraph"/>
              <w:spacing w:before="7"/>
              <w:ind w:left="0"/>
              <w:rPr>
                <w:sz w:val="23"/>
              </w:rPr>
            </w:pPr>
          </w:p>
          <w:p w:rsidR="00C658FB" w:rsidRDefault="00D131A0">
            <w:pPr>
              <w:pStyle w:val="TableParagraph"/>
              <w:spacing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6"/>
                <w:sz w:val="24"/>
              </w:rPr>
              <w:t xml:space="preserve"> </w:t>
            </w:r>
            <w:r>
              <w:rPr>
                <w:color w:val="231F20"/>
                <w:sz w:val="24"/>
              </w:rPr>
              <w:t>on</w:t>
            </w:r>
            <w:r>
              <w:rPr>
                <w:color w:val="231F20"/>
                <w:spacing w:val="-52"/>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then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rsidR="00C658FB" w:rsidRDefault="00D131A0">
            <w:pPr>
              <w:pStyle w:val="TableParagraph"/>
              <w:spacing w:before="2" w:line="235" w:lineRule="auto"/>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6"/>
                <w:sz w:val="24"/>
              </w:rPr>
              <w:t xml:space="preserve"> </w:t>
            </w:r>
            <w:r>
              <w:rPr>
                <w:b/>
                <w:color w:val="231F20"/>
                <w:sz w:val="24"/>
              </w:rPr>
              <w:t>circumstances</w:t>
            </w:r>
            <w:r>
              <w:rPr>
                <w:b/>
                <w:color w:val="231F20"/>
                <w:spacing w:val="-4"/>
                <w:sz w:val="24"/>
              </w:rPr>
              <w:t xml:space="preserve"> </w:t>
            </w:r>
            <w:r>
              <w:rPr>
                <w:b/>
                <w:color w:val="231F20"/>
                <w:sz w:val="24"/>
              </w:rPr>
              <w:t>priority</w:t>
            </w:r>
            <w:r>
              <w:rPr>
                <w:b/>
                <w:color w:val="231F20"/>
                <w:spacing w:val="-5"/>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6"/>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6"/>
                <w:sz w:val="24"/>
              </w:rPr>
              <w:t xml:space="preserve"> </w:t>
            </w:r>
            <w:r>
              <w:rPr>
                <w:b/>
                <w:color w:val="231F20"/>
                <w:sz w:val="24"/>
              </w:rPr>
              <w:t>self</w:t>
            </w:r>
            <w:r>
              <w:rPr>
                <w:b/>
                <w:color w:val="231F20"/>
                <w:spacing w:val="-4"/>
                <w:sz w:val="24"/>
              </w:rPr>
              <w:t xml:space="preserve"> </w:t>
            </w:r>
            <w:r>
              <w:rPr>
                <w:b/>
                <w:color w:val="231F20"/>
                <w:sz w:val="24"/>
              </w:rPr>
              <w:t>rescue</w:t>
            </w:r>
            <w:r>
              <w:rPr>
                <w:b/>
                <w:color w:val="231F20"/>
                <w:spacing w:val="-6"/>
                <w:sz w:val="24"/>
              </w:rPr>
              <w:t xml:space="preserve"> </w:t>
            </w:r>
            <w:r>
              <w:rPr>
                <w:b/>
                <w:color w:val="231F20"/>
                <w:sz w:val="24"/>
              </w:rPr>
              <w:t>even</w:t>
            </w:r>
            <w:r>
              <w:rPr>
                <w:b/>
                <w:color w:val="231F20"/>
                <w:spacing w:val="-51"/>
                <w:sz w:val="24"/>
              </w:rPr>
              <w:t xml:space="preserve"> </w:t>
            </w:r>
            <w:r>
              <w:rPr>
                <w:b/>
                <w:color w:val="231F20"/>
                <w:sz w:val="24"/>
              </w:rPr>
              <w:t>if</w:t>
            </w:r>
            <w:r>
              <w:rPr>
                <w:b/>
                <w:color w:val="231F20"/>
                <w:spacing w:val="-1"/>
                <w:sz w:val="24"/>
              </w:rPr>
              <w:t xml:space="preserve"> </w:t>
            </w:r>
            <w:r>
              <w:rPr>
                <w:b/>
                <w:color w:val="231F20"/>
                <w:sz w:val="24"/>
              </w:rPr>
              <w:t>they</w:t>
            </w:r>
            <w:r>
              <w:rPr>
                <w:b/>
                <w:color w:val="231F20"/>
                <w:spacing w:val="-1"/>
                <w:sz w:val="24"/>
              </w:rPr>
              <w:t xml:space="preserve"> </w:t>
            </w:r>
            <w:r>
              <w:rPr>
                <w:b/>
                <w:color w:val="231F20"/>
                <w:sz w:val="24"/>
              </w:rPr>
              <w:t>do</w:t>
            </w:r>
            <w:r>
              <w:rPr>
                <w:b/>
                <w:color w:val="231F20"/>
                <w:spacing w:val="-1"/>
                <w:sz w:val="24"/>
              </w:rPr>
              <w:t xml:space="preserve"> </w:t>
            </w:r>
            <w:r>
              <w:rPr>
                <w:b/>
                <w:color w:val="231F20"/>
                <w:sz w:val="24"/>
              </w:rPr>
              <w:t>not fully</w:t>
            </w:r>
            <w:r>
              <w:rPr>
                <w:b/>
                <w:color w:val="231F20"/>
                <w:spacing w:val="-2"/>
                <w:sz w:val="24"/>
              </w:rPr>
              <w:t xml:space="preserve"> </w:t>
            </w:r>
            <w:r>
              <w:rPr>
                <w:b/>
                <w:color w:val="231F20"/>
                <w:sz w:val="24"/>
              </w:rPr>
              <w:t>meet</w:t>
            </w:r>
            <w:r>
              <w:rPr>
                <w:b/>
                <w:color w:val="231F20"/>
                <w:spacing w:val="-1"/>
                <w:sz w:val="24"/>
              </w:rPr>
              <w:t xml:space="preserve"> </w:t>
            </w:r>
            <w:r>
              <w:rPr>
                <w:b/>
                <w:color w:val="231F20"/>
                <w:sz w:val="24"/>
              </w:rPr>
              <w:t>the first</w:t>
            </w:r>
            <w:r>
              <w:rPr>
                <w:b/>
                <w:color w:val="231F20"/>
                <w:spacing w:val="-1"/>
                <w:sz w:val="24"/>
              </w:rPr>
              <w:t xml:space="preserve"> </w:t>
            </w:r>
            <w:r>
              <w:rPr>
                <w:b/>
                <w:color w:val="231F20"/>
                <w:sz w:val="24"/>
              </w:rPr>
              <w:t>two</w:t>
            </w:r>
            <w:r>
              <w:rPr>
                <w:b/>
                <w:color w:val="231F20"/>
                <w:spacing w:val="-1"/>
                <w:sz w:val="24"/>
              </w:rPr>
              <w:t xml:space="preserve"> </w:t>
            </w:r>
            <w:r>
              <w:rPr>
                <w:b/>
                <w:color w:val="231F20"/>
                <w:sz w:val="24"/>
              </w:rPr>
              <w:t>requirements 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NC</w:t>
            </w:r>
            <w:r>
              <w:rPr>
                <w:b/>
                <w:color w:val="231F20"/>
                <w:spacing w:val="-1"/>
                <w:sz w:val="24"/>
              </w:rPr>
              <w:t xml:space="preserve"> </w:t>
            </w:r>
            <w:r>
              <w:rPr>
                <w:b/>
                <w:color w:val="231F20"/>
                <w:sz w:val="24"/>
              </w:rPr>
              <w:t>programme of</w:t>
            </w:r>
            <w:r>
              <w:rPr>
                <w:b/>
                <w:color w:val="231F20"/>
                <w:spacing w:val="-1"/>
                <w:sz w:val="24"/>
              </w:rPr>
              <w:t xml:space="preserve"> </w:t>
            </w:r>
            <w:r>
              <w:rPr>
                <w:b/>
                <w:color w:val="231F20"/>
                <w:sz w:val="24"/>
              </w:rPr>
              <w:t>study</w:t>
            </w:r>
          </w:p>
        </w:tc>
        <w:tc>
          <w:tcPr>
            <w:tcW w:w="3798" w:type="dxa"/>
          </w:tcPr>
          <w:p w:rsidR="00C34679" w:rsidRDefault="00C34679">
            <w:pPr>
              <w:pStyle w:val="TableParagraph"/>
              <w:ind w:left="0"/>
              <w:rPr>
                <w:rFonts w:ascii="Times New Roman"/>
                <w:sz w:val="24"/>
              </w:rPr>
            </w:pPr>
          </w:p>
        </w:tc>
      </w:tr>
      <w:tr w:rsidR="00C658FB">
        <w:trPr>
          <w:trHeight w:val="1472"/>
        </w:trPr>
        <w:tc>
          <w:tcPr>
            <w:tcW w:w="11582" w:type="dxa"/>
          </w:tcPr>
          <w:p w:rsidR="00C658FB" w:rsidRDefault="00D131A0">
            <w:pPr>
              <w:pStyle w:val="TableParagraph"/>
              <w:spacing w:before="26"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rsidR="00C658FB" w:rsidRDefault="00D131A0">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2020.</w:t>
            </w:r>
          </w:p>
          <w:p w:rsidR="00C658FB" w:rsidRDefault="00D131A0">
            <w:pPr>
              <w:pStyle w:val="TableParagraph"/>
              <w:spacing w:line="276"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C658FB" w:rsidRDefault="00D131A0">
            <w:pPr>
              <w:pStyle w:val="TableParagraph"/>
              <w:spacing w:before="130"/>
              <w:ind w:left="46"/>
              <w:rPr>
                <w:sz w:val="24"/>
              </w:rPr>
            </w:pPr>
            <w:r>
              <w:rPr>
                <w:sz w:val="24"/>
              </w:rPr>
              <w:t>%</w:t>
            </w:r>
          </w:p>
        </w:tc>
      </w:tr>
      <w:tr w:rsidR="00C658FB">
        <w:trPr>
          <w:trHeight w:val="944"/>
        </w:trPr>
        <w:tc>
          <w:tcPr>
            <w:tcW w:w="11582" w:type="dxa"/>
          </w:tcPr>
          <w:p w:rsidR="00C658FB" w:rsidRDefault="00D131A0">
            <w:pPr>
              <w:pStyle w:val="TableParagraph"/>
              <w:spacing w:before="26"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rsidR="00C658FB" w:rsidRDefault="00D131A0">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C658FB" w:rsidRDefault="00D131A0">
            <w:pPr>
              <w:pStyle w:val="TableParagraph"/>
              <w:spacing w:before="131"/>
              <w:ind w:left="42"/>
              <w:rPr>
                <w:sz w:val="24"/>
              </w:rPr>
            </w:pPr>
            <w:r>
              <w:rPr>
                <w:sz w:val="24"/>
              </w:rPr>
              <w:t>%</w:t>
            </w:r>
          </w:p>
        </w:tc>
      </w:tr>
      <w:tr w:rsidR="00C658FB">
        <w:trPr>
          <w:trHeight w:val="368"/>
        </w:trPr>
        <w:tc>
          <w:tcPr>
            <w:tcW w:w="11582" w:type="dxa"/>
          </w:tcPr>
          <w:p w:rsidR="00C658FB" w:rsidRDefault="00D131A0">
            <w:pPr>
              <w:pStyle w:val="TableParagraph"/>
              <w:spacing w:before="21"/>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rsidR="00C658FB" w:rsidRDefault="00D131A0">
            <w:pPr>
              <w:pStyle w:val="TableParagraph"/>
              <w:spacing w:before="41"/>
              <w:ind w:left="36"/>
              <w:rPr>
                <w:sz w:val="23"/>
              </w:rPr>
            </w:pPr>
            <w:r>
              <w:rPr>
                <w:w w:val="99"/>
                <w:sz w:val="23"/>
              </w:rPr>
              <w:t>%</w:t>
            </w:r>
          </w:p>
        </w:tc>
      </w:tr>
      <w:tr w:rsidR="00C658FB">
        <w:trPr>
          <w:trHeight w:val="689"/>
        </w:trPr>
        <w:tc>
          <w:tcPr>
            <w:tcW w:w="11582" w:type="dxa"/>
          </w:tcPr>
          <w:p w:rsidR="00C658FB" w:rsidRDefault="00D131A0">
            <w:pPr>
              <w:pStyle w:val="TableParagraph"/>
              <w:spacing w:before="26"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2"/>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2"/>
                <w:sz w:val="24"/>
              </w:rPr>
              <w:t xml:space="preserve"> </w:t>
            </w:r>
            <w:r>
              <w:rPr>
                <w:color w:val="231F20"/>
                <w:sz w:val="24"/>
              </w:rPr>
              <w:t>in</w:t>
            </w:r>
            <w:r>
              <w:rPr>
                <w:color w:val="231F20"/>
                <w:spacing w:val="-3"/>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rsidR="00C658FB" w:rsidRDefault="00D131A0">
            <w:pPr>
              <w:pStyle w:val="TableParagraph"/>
              <w:spacing w:before="127"/>
              <w:ind w:left="43"/>
              <w:rPr>
                <w:sz w:val="24"/>
              </w:rPr>
            </w:pPr>
            <w:r>
              <w:rPr>
                <w:sz w:val="24"/>
              </w:rPr>
              <w:t>Yes/No</w:t>
            </w:r>
          </w:p>
        </w:tc>
      </w:tr>
    </w:tbl>
    <w:p w:rsidR="00C658FB" w:rsidRDefault="00C658FB">
      <w:pPr>
        <w:rPr>
          <w:sz w:val="24"/>
        </w:rPr>
        <w:sectPr w:rsidR="00C658FB">
          <w:footerReference w:type="default" r:id="rId15"/>
          <w:pgSz w:w="16840" w:h="11910" w:orient="landscape"/>
          <w:pgMar w:top="720" w:right="220" w:bottom="620" w:left="0" w:header="0" w:footer="438" w:gutter="0"/>
          <w:cols w:space="720"/>
        </w:sectPr>
      </w:pPr>
    </w:p>
    <w:p w:rsidR="00C658FB" w:rsidRDefault="00D33FCB">
      <w:pPr>
        <w:pStyle w:val="BodyText"/>
        <w:rPr>
          <w:sz w:val="20"/>
        </w:rPr>
      </w:pPr>
      <w:r>
        <w:rPr>
          <w:noProof/>
          <w:sz w:val="20"/>
        </w:rPr>
        <mc:AlternateContent>
          <mc:Choice Requires="wpg">
            <w:drawing>
              <wp:inline distT="0" distB="0" distL="0" distR="0">
                <wp:extent cx="7074535" cy="777240"/>
                <wp:effectExtent l="0" t="0" r="2540" b="3810"/>
                <wp:docPr id="14"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5" name="docshape37"/>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38"/>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id="docshapegroup36" o:spid="_x0000_s1032"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NHmsVleAwAAdAoAAA4A&#10;AAAAAAAAAAAAAAAALgIAAGRycy9lMm9Eb2MueG1sUEsBAi0AFAAGAAgAAAAhALPvXq3cAAAABgEA&#10;AA8AAAAAAAAAAAAAAAAAuAUAAGRycy9kb3ducmV2LnhtbFBLBQYAAAAABAAEAPMAAADBBgAAAAA=&#10;">
                <v:rect id="docshape37" o:spid="_x0000_s1033"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" fillcolor="#0090d6" stroked="f"/>
                <v:shape id="docshape38" o:spid="_x0000_s1034"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rsidR="00C658FB" w:rsidRDefault="00C658FB">
      <w:pPr>
        <w:pStyle w:val="BodyText"/>
        <w:spacing w:before="10" w:after="1"/>
        <w:rPr>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C658FB">
        <w:trPr>
          <w:trHeight w:val="383"/>
        </w:trPr>
        <w:tc>
          <w:tcPr>
            <w:tcW w:w="3720" w:type="dxa"/>
          </w:tcPr>
          <w:p w:rsidR="00C658FB" w:rsidRDefault="00D131A0">
            <w:pPr>
              <w:pStyle w:val="TableParagraph"/>
              <w:spacing w:before="39"/>
            </w:pPr>
            <w:r>
              <w:rPr>
                <w:b/>
                <w:color w:val="231F20"/>
                <w:position w:val="2"/>
                <w:sz w:val="24"/>
              </w:rPr>
              <w:t>Academic</w:t>
            </w:r>
            <w:r>
              <w:rPr>
                <w:b/>
                <w:color w:val="231F20"/>
                <w:spacing w:val="-6"/>
                <w:position w:val="2"/>
                <w:sz w:val="24"/>
              </w:rPr>
              <w:t xml:space="preserve"> </w:t>
            </w:r>
            <w:r>
              <w:rPr>
                <w:b/>
                <w:color w:val="231F20"/>
                <w:position w:val="2"/>
                <w:sz w:val="24"/>
              </w:rPr>
              <w:t>Year:</w:t>
            </w:r>
            <w:r>
              <w:rPr>
                <w:b/>
                <w:color w:val="231F20"/>
                <w:spacing w:val="-5"/>
                <w:position w:val="2"/>
                <w:sz w:val="24"/>
              </w:rPr>
              <w:t xml:space="preserve"> </w:t>
            </w:r>
            <w:r w:rsidR="003E2840">
              <w:t>2021/22</w:t>
            </w:r>
          </w:p>
        </w:tc>
        <w:tc>
          <w:tcPr>
            <w:tcW w:w="3600" w:type="dxa"/>
          </w:tcPr>
          <w:p w:rsidR="00C658FB" w:rsidRDefault="00D131A0">
            <w:pPr>
              <w:pStyle w:val="TableParagraph"/>
              <w:spacing w:before="41"/>
              <w:rPr>
                <w:b/>
                <w:sz w:val="24"/>
              </w:rPr>
            </w:pPr>
            <w:r>
              <w:rPr>
                <w:b/>
                <w:color w:val="231F20"/>
                <w:sz w:val="24"/>
              </w:rPr>
              <w:t>Total</w:t>
            </w:r>
            <w:r>
              <w:rPr>
                <w:b/>
                <w:color w:val="231F20"/>
                <w:spacing w:val="-7"/>
                <w:sz w:val="24"/>
              </w:rPr>
              <w:t xml:space="preserve"> </w:t>
            </w:r>
            <w:r>
              <w:rPr>
                <w:b/>
                <w:color w:val="231F20"/>
                <w:sz w:val="24"/>
              </w:rPr>
              <w:t>fund</w:t>
            </w:r>
            <w:r>
              <w:rPr>
                <w:b/>
                <w:color w:val="231F20"/>
                <w:spacing w:val="-8"/>
                <w:sz w:val="24"/>
              </w:rPr>
              <w:t xml:space="preserve"> </w:t>
            </w:r>
            <w:r>
              <w:rPr>
                <w:b/>
                <w:color w:val="231F20"/>
                <w:sz w:val="24"/>
              </w:rPr>
              <w:t>allocated:</w:t>
            </w:r>
            <w:r w:rsidR="003E2840">
              <w:rPr>
                <w:b/>
                <w:color w:val="231F20"/>
                <w:sz w:val="24"/>
              </w:rPr>
              <w:t xml:space="preserve"> £17,861</w:t>
            </w:r>
          </w:p>
        </w:tc>
        <w:tc>
          <w:tcPr>
            <w:tcW w:w="4923" w:type="dxa"/>
            <w:gridSpan w:val="2"/>
          </w:tcPr>
          <w:p w:rsidR="00C658FB" w:rsidRDefault="00D131A0">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p>
        </w:tc>
        <w:tc>
          <w:tcPr>
            <w:tcW w:w="3134" w:type="dxa"/>
            <w:tcBorders>
              <w:top w:val="nil"/>
              <w:right w:val="nil"/>
            </w:tcBorders>
          </w:tcPr>
          <w:p w:rsidR="00C658FB" w:rsidRDefault="00C658FB">
            <w:pPr>
              <w:pStyle w:val="TableParagraph"/>
              <w:ind w:left="0"/>
              <w:rPr>
                <w:rFonts w:ascii="Times New Roman"/>
                <w:sz w:val="24"/>
              </w:rPr>
            </w:pPr>
          </w:p>
        </w:tc>
      </w:tr>
      <w:tr w:rsidR="00C658FB">
        <w:trPr>
          <w:trHeight w:val="332"/>
        </w:trPr>
        <w:tc>
          <w:tcPr>
            <w:tcW w:w="12243" w:type="dxa"/>
            <w:gridSpan w:val="4"/>
            <w:vMerge w:val="restart"/>
          </w:tcPr>
          <w:p w:rsidR="00C658FB" w:rsidRDefault="00D131A0">
            <w:pPr>
              <w:pStyle w:val="TableParagraph"/>
              <w:spacing w:before="46" w:line="235" w:lineRule="auto"/>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1:</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color w:val="00B9F2"/>
                <w:spacing w:val="-6"/>
                <w:sz w:val="24"/>
              </w:rPr>
              <w:t xml:space="preserve"> </w:t>
            </w:r>
            <w:r>
              <w:rPr>
                <w:color w:val="00B9F2"/>
                <w:sz w:val="24"/>
              </w:rPr>
              <w:t>–</w:t>
            </w:r>
            <w:r>
              <w:rPr>
                <w:color w:val="00B9F2"/>
                <w:spacing w:val="-6"/>
                <w:sz w:val="24"/>
              </w:rPr>
              <w:t xml:space="preserve"> </w:t>
            </w:r>
            <w:r>
              <w:rPr>
                <w:color w:val="00B9F2"/>
                <w:sz w:val="24"/>
              </w:rPr>
              <w:t>Chief</w:t>
            </w:r>
            <w:r>
              <w:rPr>
                <w:color w:val="00B9F2"/>
                <w:spacing w:val="-6"/>
                <w:sz w:val="24"/>
              </w:rPr>
              <w:t xml:space="preserve"> </w:t>
            </w:r>
            <w:r>
              <w:rPr>
                <w:color w:val="00B9F2"/>
                <w:sz w:val="24"/>
              </w:rPr>
              <w:t>Medical</w:t>
            </w:r>
            <w:r>
              <w:rPr>
                <w:color w:val="00B9F2"/>
                <w:spacing w:val="-6"/>
                <w:sz w:val="24"/>
              </w:rPr>
              <w:t xml:space="preserve"> </w:t>
            </w:r>
            <w:r>
              <w:rPr>
                <w:color w:val="00B9F2"/>
                <w:sz w:val="24"/>
              </w:rPr>
              <w:t>Officers</w:t>
            </w:r>
            <w:r>
              <w:rPr>
                <w:color w:val="00B9F2"/>
                <w:spacing w:val="-5"/>
                <w:sz w:val="24"/>
              </w:rPr>
              <w:t xml:space="preserve"> </w:t>
            </w:r>
            <w:r>
              <w:rPr>
                <w:color w:val="00B9F2"/>
                <w:sz w:val="24"/>
              </w:rPr>
              <w:t>guidelines</w:t>
            </w:r>
            <w:r>
              <w:rPr>
                <w:color w:val="00B9F2"/>
                <w:spacing w:val="-5"/>
                <w:sz w:val="24"/>
              </w:rPr>
              <w:t xml:space="preserve"> </w:t>
            </w:r>
            <w:r>
              <w:rPr>
                <w:color w:val="00B9F2"/>
                <w:sz w:val="24"/>
              </w:rPr>
              <w:t>recommend</w:t>
            </w:r>
            <w:r>
              <w:rPr>
                <w:color w:val="00B9F2"/>
                <w:spacing w:val="-6"/>
                <w:sz w:val="24"/>
              </w:rPr>
              <w:t xml:space="preserve"> </w:t>
            </w:r>
            <w:r>
              <w:rPr>
                <w:color w:val="00B9F2"/>
                <w:sz w:val="24"/>
              </w:rPr>
              <w:t>that</w:t>
            </w:r>
            <w:r>
              <w:rPr>
                <w:color w:val="00B9F2"/>
                <w:spacing w:val="-52"/>
                <w:sz w:val="24"/>
              </w:rPr>
              <w:t xml:space="preserve"> </w:t>
            </w:r>
            <w:r>
              <w:rPr>
                <w:color w:val="00B9F2"/>
                <w:sz w:val="24"/>
              </w:rPr>
              <w:t>primary</w:t>
            </w:r>
            <w:r>
              <w:rPr>
                <w:color w:val="00B9F2"/>
                <w:spacing w:val="-1"/>
                <w:sz w:val="24"/>
              </w:rPr>
              <w:t xml:space="preserve"> </w:t>
            </w:r>
            <w:r>
              <w:rPr>
                <w:color w:val="00B9F2"/>
                <w:sz w:val="24"/>
              </w:rPr>
              <w:t>school</w:t>
            </w:r>
            <w:r>
              <w:rPr>
                <w:color w:val="00B9F2"/>
                <w:spacing w:val="-2"/>
                <w:sz w:val="24"/>
              </w:rPr>
              <w:t xml:space="preserve"> </w:t>
            </w:r>
            <w:r>
              <w:rPr>
                <w:color w:val="00B9F2"/>
                <w:sz w:val="24"/>
              </w:rPr>
              <w:t>pupils</w:t>
            </w:r>
            <w:r>
              <w:rPr>
                <w:color w:val="00B9F2"/>
                <w:spacing w:val="-2"/>
                <w:sz w:val="24"/>
              </w:rPr>
              <w:t xml:space="preserve"> </w:t>
            </w:r>
            <w:r>
              <w:rPr>
                <w:color w:val="00B9F2"/>
                <w:sz w:val="24"/>
              </w:rPr>
              <w:t>undertake</w:t>
            </w:r>
            <w:r>
              <w:rPr>
                <w:color w:val="00B9F2"/>
                <w:spacing w:val="-1"/>
                <w:sz w:val="24"/>
              </w:rPr>
              <w:t xml:space="preserve"> </w:t>
            </w:r>
            <w:r>
              <w:rPr>
                <w:color w:val="00B9F2"/>
                <w:sz w:val="24"/>
              </w:rPr>
              <w:t>at</w:t>
            </w:r>
            <w:r>
              <w:rPr>
                <w:color w:val="00B9F2"/>
                <w:spacing w:val="-1"/>
                <w:sz w:val="24"/>
              </w:rPr>
              <w:t xml:space="preserve"> </w:t>
            </w:r>
            <w:r>
              <w:rPr>
                <w:color w:val="00B9F2"/>
                <w:sz w:val="24"/>
              </w:rPr>
              <w:t>least</w:t>
            </w:r>
            <w:r>
              <w:rPr>
                <w:color w:val="00B9F2"/>
                <w:spacing w:val="-1"/>
                <w:sz w:val="24"/>
              </w:rPr>
              <w:t xml:space="preserve"> </w:t>
            </w:r>
            <w:r>
              <w:rPr>
                <w:color w:val="00B9F2"/>
                <w:sz w:val="24"/>
              </w:rPr>
              <w:t>30 minutes</w:t>
            </w:r>
            <w:r>
              <w:rPr>
                <w:color w:val="00B9F2"/>
                <w:spacing w:val="-1"/>
                <w:sz w:val="24"/>
              </w:rPr>
              <w:t xml:space="preserve"> </w:t>
            </w:r>
            <w:r>
              <w:rPr>
                <w:color w:val="00B9F2"/>
                <w:sz w:val="24"/>
              </w:rPr>
              <w:t>of</w:t>
            </w:r>
            <w:r>
              <w:rPr>
                <w:color w:val="00B9F2"/>
                <w:spacing w:val="-2"/>
                <w:sz w:val="24"/>
              </w:rPr>
              <w:t xml:space="preserve"> </w:t>
            </w:r>
            <w:r>
              <w:rPr>
                <w:color w:val="00B9F2"/>
                <w:sz w:val="24"/>
              </w:rPr>
              <w:t>physical</w:t>
            </w:r>
            <w:r>
              <w:rPr>
                <w:color w:val="00B9F2"/>
                <w:spacing w:val="-2"/>
                <w:sz w:val="24"/>
              </w:rPr>
              <w:t xml:space="preserve"> </w:t>
            </w:r>
            <w:r>
              <w:rPr>
                <w:color w:val="00B9F2"/>
                <w:sz w:val="24"/>
              </w:rPr>
              <w:t>activity</w:t>
            </w:r>
            <w:r>
              <w:rPr>
                <w:color w:val="00B9F2"/>
                <w:spacing w:val="-2"/>
                <w:sz w:val="24"/>
              </w:rPr>
              <w:t xml:space="preserve"> </w:t>
            </w:r>
            <w:r>
              <w:rPr>
                <w:color w:val="00B9F2"/>
                <w:sz w:val="24"/>
              </w:rPr>
              <w:t>a</w:t>
            </w:r>
            <w:r>
              <w:rPr>
                <w:color w:val="00B9F2"/>
                <w:spacing w:val="-2"/>
                <w:sz w:val="24"/>
              </w:rPr>
              <w:t xml:space="preserve"> </w:t>
            </w:r>
            <w:r>
              <w:rPr>
                <w:color w:val="00B9F2"/>
                <w:sz w:val="24"/>
              </w:rPr>
              <w:t>day</w:t>
            </w:r>
            <w:r>
              <w:rPr>
                <w:color w:val="00B9F2"/>
                <w:spacing w:val="-1"/>
                <w:sz w:val="24"/>
              </w:rPr>
              <w:t xml:space="preserve"> </w:t>
            </w:r>
            <w:r>
              <w:rPr>
                <w:color w:val="00B9F2"/>
                <w:sz w:val="24"/>
              </w:rPr>
              <w:t>in</w:t>
            </w:r>
            <w:r>
              <w:rPr>
                <w:color w:val="00B9F2"/>
                <w:spacing w:val="-1"/>
                <w:sz w:val="24"/>
              </w:rPr>
              <w:t xml:space="preserve"> </w:t>
            </w:r>
            <w:r>
              <w:rPr>
                <w:color w:val="00B9F2"/>
                <w:sz w:val="24"/>
              </w:rPr>
              <w:t>school</w:t>
            </w:r>
          </w:p>
        </w:tc>
        <w:tc>
          <w:tcPr>
            <w:tcW w:w="3134" w:type="dxa"/>
          </w:tcPr>
          <w:p w:rsidR="00C658FB" w:rsidRDefault="00D131A0">
            <w:pPr>
              <w:pStyle w:val="TableParagraph"/>
              <w:spacing w:before="41" w:line="272" w:lineRule="exact"/>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trPr>
          <w:trHeight w:val="332"/>
        </w:trPr>
        <w:tc>
          <w:tcPr>
            <w:tcW w:w="12243" w:type="dxa"/>
            <w:gridSpan w:val="4"/>
            <w:vMerge/>
            <w:tcBorders>
              <w:top w:val="nil"/>
            </w:tcBorders>
          </w:tcPr>
          <w:p w:rsidR="00C658FB" w:rsidRDefault="00C658FB">
            <w:pPr>
              <w:rPr>
                <w:sz w:val="2"/>
                <w:szCs w:val="2"/>
              </w:rPr>
            </w:pPr>
          </w:p>
        </w:tc>
        <w:tc>
          <w:tcPr>
            <w:tcW w:w="3134" w:type="dxa"/>
          </w:tcPr>
          <w:p w:rsidR="00C658FB" w:rsidRDefault="00CB4AE4">
            <w:pPr>
              <w:pStyle w:val="TableParagraph"/>
              <w:spacing w:before="54"/>
              <w:ind w:left="32"/>
              <w:rPr>
                <w:sz w:val="21"/>
              </w:rPr>
            </w:pPr>
            <w:r>
              <w:rPr>
                <w:sz w:val="21"/>
              </w:rPr>
              <w:t>88</w:t>
            </w:r>
            <w:r w:rsidR="00D33FCB">
              <w:rPr>
                <w:sz w:val="21"/>
              </w:rPr>
              <w:t>.1</w:t>
            </w:r>
            <w:r w:rsidR="00D131A0">
              <w:rPr>
                <w:sz w:val="21"/>
              </w:rPr>
              <w:t>%</w:t>
            </w:r>
          </w:p>
        </w:tc>
      </w:tr>
      <w:tr w:rsidR="00C658FB">
        <w:trPr>
          <w:trHeight w:val="390"/>
        </w:trPr>
        <w:tc>
          <w:tcPr>
            <w:tcW w:w="3720" w:type="dxa"/>
          </w:tcPr>
          <w:p w:rsidR="00C658FB" w:rsidRDefault="00D131A0">
            <w:pPr>
              <w:pStyle w:val="TableParagraph"/>
              <w:spacing w:before="41"/>
              <w:ind w:left="1535" w:right="1515"/>
              <w:jc w:val="center"/>
              <w:rPr>
                <w:b/>
                <w:sz w:val="24"/>
              </w:rPr>
            </w:pPr>
            <w:r>
              <w:rPr>
                <w:b/>
                <w:color w:val="231F20"/>
                <w:sz w:val="24"/>
              </w:rPr>
              <w:t>Intent</w:t>
            </w:r>
          </w:p>
        </w:tc>
        <w:tc>
          <w:tcPr>
            <w:tcW w:w="5216" w:type="dxa"/>
            <w:gridSpan w:val="2"/>
          </w:tcPr>
          <w:p w:rsidR="00C658FB" w:rsidRDefault="00D131A0">
            <w:pPr>
              <w:pStyle w:val="TableParagraph"/>
              <w:spacing w:before="41"/>
              <w:ind w:left="1780" w:right="1760"/>
              <w:jc w:val="center"/>
              <w:rPr>
                <w:b/>
                <w:sz w:val="24"/>
              </w:rPr>
            </w:pPr>
            <w:r>
              <w:rPr>
                <w:b/>
                <w:color w:val="231F20"/>
                <w:sz w:val="24"/>
              </w:rPr>
              <w:t>Implementation</w:t>
            </w:r>
          </w:p>
        </w:tc>
        <w:tc>
          <w:tcPr>
            <w:tcW w:w="3307" w:type="dxa"/>
          </w:tcPr>
          <w:p w:rsidR="00C658FB" w:rsidRDefault="00D131A0">
            <w:pPr>
              <w:pStyle w:val="TableParagraph"/>
              <w:spacing w:before="41"/>
              <w:ind w:left="1288" w:right="1268"/>
              <w:jc w:val="center"/>
              <w:rPr>
                <w:b/>
                <w:sz w:val="24"/>
              </w:rPr>
            </w:pPr>
            <w:r>
              <w:rPr>
                <w:b/>
                <w:color w:val="231F20"/>
                <w:sz w:val="24"/>
              </w:rPr>
              <w:t>Impact</w:t>
            </w:r>
          </w:p>
        </w:tc>
        <w:tc>
          <w:tcPr>
            <w:tcW w:w="3134" w:type="dxa"/>
          </w:tcPr>
          <w:p w:rsidR="00C658FB" w:rsidRDefault="00C658FB">
            <w:pPr>
              <w:pStyle w:val="TableParagraph"/>
              <w:ind w:left="0"/>
              <w:rPr>
                <w:rFonts w:ascii="Times New Roman"/>
                <w:sz w:val="24"/>
              </w:rPr>
            </w:pPr>
          </w:p>
        </w:tc>
      </w:tr>
      <w:tr w:rsidR="00C658FB">
        <w:trPr>
          <w:trHeight w:val="1472"/>
        </w:trPr>
        <w:tc>
          <w:tcPr>
            <w:tcW w:w="3720" w:type="dxa"/>
          </w:tcPr>
          <w:p w:rsidR="00C658FB" w:rsidRDefault="00D131A0">
            <w:pPr>
              <w:pStyle w:val="TableParagraph"/>
              <w:spacing w:before="46" w:line="235" w:lineRule="auto"/>
              <w:ind w:left="79" w:right="303"/>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rsidR="00C658FB" w:rsidRDefault="00D131A0">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rsidR="00C658FB" w:rsidRDefault="00D131A0">
            <w:pPr>
              <w:pStyle w:val="TableParagraph"/>
              <w:spacing w:line="256" w:lineRule="exact"/>
              <w:ind w:left="79"/>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rsidR="00C658FB" w:rsidRDefault="00D131A0">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rsidR="00C658FB" w:rsidRDefault="00D131A0">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rsidR="00C658FB" w:rsidRDefault="00D131A0">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rsidR="00C658FB" w:rsidRDefault="00D131A0">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C658FB">
        <w:trPr>
          <w:trHeight w:val="1705"/>
        </w:trPr>
        <w:tc>
          <w:tcPr>
            <w:tcW w:w="3720" w:type="dxa"/>
            <w:tcBorders>
              <w:bottom w:val="single" w:sz="12" w:space="0" w:color="231F20"/>
            </w:tcBorders>
          </w:tcPr>
          <w:p w:rsidR="003D3ECF" w:rsidRDefault="003D3ECF" w:rsidP="005866C4">
            <w:pPr>
              <w:rPr>
                <w:rFonts w:asciiTheme="minorHAnsi" w:hAnsiTheme="minorHAnsi" w:cstheme="minorHAnsi"/>
                <w:sz w:val="24"/>
                <w:szCs w:val="24"/>
              </w:rPr>
            </w:pPr>
            <w:r>
              <w:rPr>
                <w:rFonts w:asciiTheme="minorHAnsi" w:hAnsiTheme="minorHAnsi" w:cstheme="minorHAnsi"/>
                <w:sz w:val="24"/>
                <w:szCs w:val="24"/>
              </w:rPr>
              <w:t>We want our children to access PE lessons with sports coaches which enables our children to fully embed skills and also support our teaching staff.</w:t>
            </w:r>
          </w:p>
          <w:p w:rsidR="003D3ECF" w:rsidRDefault="003D3ECF" w:rsidP="005866C4">
            <w:pPr>
              <w:rPr>
                <w:rFonts w:asciiTheme="minorHAnsi" w:hAnsiTheme="minorHAnsi" w:cstheme="minorHAnsi"/>
                <w:sz w:val="24"/>
                <w:szCs w:val="24"/>
              </w:rPr>
            </w:pPr>
          </w:p>
          <w:p w:rsidR="00C658FB" w:rsidRDefault="00C658FB">
            <w:pPr>
              <w:pStyle w:val="TableParagraph"/>
              <w:ind w:left="0"/>
              <w:rPr>
                <w:rFonts w:ascii="Times New Roman"/>
                <w:sz w:val="24"/>
              </w:rPr>
            </w:pPr>
          </w:p>
          <w:p w:rsidR="005866C4" w:rsidRDefault="005866C4">
            <w:pPr>
              <w:pStyle w:val="TableParagraph"/>
              <w:ind w:left="0"/>
              <w:rPr>
                <w:rFonts w:ascii="Times New Roman"/>
                <w:sz w:val="24"/>
              </w:rPr>
            </w:pPr>
          </w:p>
          <w:p w:rsidR="005866C4" w:rsidRDefault="005866C4">
            <w:pPr>
              <w:pStyle w:val="TableParagraph"/>
              <w:ind w:left="0"/>
              <w:rPr>
                <w:rFonts w:ascii="Times New Roman"/>
                <w:sz w:val="24"/>
              </w:rPr>
            </w:pPr>
          </w:p>
          <w:p w:rsidR="005866C4" w:rsidRDefault="005866C4">
            <w:pPr>
              <w:pStyle w:val="TableParagraph"/>
              <w:ind w:left="0"/>
              <w:rPr>
                <w:rFonts w:ascii="Times New Roman"/>
                <w:sz w:val="24"/>
              </w:rPr>
            </w:pPr>
          </w:p>
          <w:p w:rsidR="005866C4" w:rsidRDefault="005866C4">
            <w:pPr>
              <w:pStyle w:val="TableParagraph"/>
              <w:ind w:left="0"/>
              <w:rPr>
                <w:rFonts w:ascii="Times New Roman"/>
                <w:sz w:val="24"/>
              </w:rPr>
            </w:pPr>
          </w:p>
          <w:p w:rsidR="005866C4" w:rsidRDefault="005866C4">
            <w:pPr>
              <w:pStyle w:val="TableParagraph"/>
              <w:ind w:left="0"/>
              <w:rPr>
                <w:rFonts w:ascii="Times New Roman"/>
                <w:sz w:val="24"/>
              </w:rPr>
            </w:pPr>
          </w:p>
          <w:p w:rsidR="005866C4" w:rsidRDefault="005866C4" w:rsidP="005866C4">
            <w:pPr>
              <w:spacing w:after="1" w:line="241" w:lineRule="auto"/>
              <w:rPr>
                <w:rFonts w:ascii="Times New Roman"/>
                <w:sz w:val="24"/>
              </w:rPr>
            </w:pPr>
          </w:p>
          <w:p w:rsidR="003D3ECF" w:rsidRPr="003D3ECF" w:rsidRDefault="003D3ECF" w:rsidP="003D3ECF">
            <w:pPr>
              <w:pStyle w:val="Default"/>
              <w:rPr>
                <w:sz w:val="23"/>
                <w:szCs w:val="23"/>
              </w:rPr>
            </w:pPr>
            <w:r w:rsidRPr="001836BC">
              <w:rPr>
                <w:sz w:val="23"/>
                <w:szCs w:val="23"/>
              </w:rPr>
              <w:t>We want our children</w:t>
            </w:r>
            <w:r>
              <w:rPr>
                <w:sz w:val="23"/>
                <w:szCs w:val="23"/>
              </w:rPr>
              <w:t xml:space="preserve"> to be active at break and lunchtimes to meet the daily 30 minutes.</w:t>
            </w:r>
          </w:p>
          <w:p w:rsidR="004936EA" w:rsidRDefault="004936EA" w:rsidP="004936EA">
            <w:pPr>
              <w:rPr>
                <w:rFonts w:asciiTheme="minorHAnsi" w:hAnsiTheme="minorHAnsi" w:cstheme="minorHAnsi"/>
                <w:sz w:val="24"/>
                <w:szCs w:val="24"/>
              </w:rPr>
            </w:pPr>
          </w:p>
          <w:p w:rsidR="004936EA" w:rsidRPr="004936EA" w:rsidRDefault="003D3ECF" w:rsidP="004936EA">
            <w:pPr>
              <w:rPr>
                <w:rFonts w:asciiTheme="minorHAnsi" w:hAnsiTheme="minorHAnsi" w:cstheme="minorHAnsi"/>
                <w:sz w:val="24"/>
                <w:szCs w:val="24"/>
              </w:rPr>
            </w:pPr>
            <w:r>
              <w:rPr>
                <w:rFonts w:asciiTheme="minorHAnsi" w:hAnsiTheme="minorHAnsi" w:cstheme="minorHAnsi"/>
                <w:sz w:val="24"/>
                <w:szCs w:val="24"/>
              </w:rPr>
              <w:t>We want our c</w:t>
            </w:r>
            <w:r w:rsidR="004936EA">
              <w:rPr>
                <w:rFonts w:asciiTheme="minorHAnsi" w:hAnsiTheme="minorHAnsi" w:cstheme="minorHAnsi"/>
                <w:sz w:val="24"/>
                <w:szCs w:val="24"/>
              </w:rPr>
              <w:t>hildren to have an increased awareness on the games they can play at break and lunchtimes and are given support for this.</w:t>
            </w:r>
          </w:p>
          <w:p w:rsidR="005866C4" w:rsidRDefault="005866C4">
            <w:pPr>
              <w:pStyle w:val="TableParagraph"/>
              <w:ind w:left="0"/>
              <w:rPr>
                <w:rFonts w:ascii="Times New Roman"/>
                <w:sz w:val="24"/>
              </w:rPr>
            </w:pPr>
          </w:p>
          <w:p w:rsidR="00FC5E2A" w:rsidRPr="003D3ECF" w:rsidRDefault="003D3ECF" w:rsidP="00FC5E2A">
            <w:pPr>
              <w:rPr>
                <w:rFonts w:asciiTheme="minorHAnsi" w:eastAsia="Arial" w:hAnsiTheme="minorHAnsi" w:cstheme="minorHAnsi"/>
                <w:sz w:val="24"/>
                <w:szCs w:val="24"/>
              </w:rPr>
            </w:pPr>
            <w:r>
              <w:rPr>
                <w:rFonts w:asciiTheme="minorHAnsi" w:eastAsia="Arial" w:hAnsiTheme="minorHAnsi" w:cstheme="minorHAnsi"/>
                <w:sz w:val="24"/>
                <w:szCs w:val="24"/>
              </w:rPr>
              <w:t xml:space="preserve">We want to </w:t>
            </w:r>
            <w:r w:rsidR="005866C4" w:rsidRPr="00AA3CEE">
              <w:rPr>
                <w:rFonts w:asciiTheme="minorHAnsi" w:eastAsia="Arial" w:hAnsiTheme="minorHAnsi" w:cstheme="minorHAnsi"/>
                <w:sz w:val="24"/>
                <w:szCs w:val="24"/>
              </w:rPr>
              <w:t>raise the profile of after school clubs and offer a wider range of sporting clubs for all children.</w:t>
            </w:r>
            <w:r w:rsidR="005866C4" w:rsidRPr="00AA3CEE">
              <w:rPr>
                <w:rFonts w:asciiTheme="minorHAnsi" w:hAnsiTheme="minorHAnsi" w:cstheme="minorHAnsi"/>
                <w:sz w:val="24"/>
                <w:szCs w:val="24"/>
              </w:rPr>
              <w:t xml:space="preserve">    </w:t>
            </w:r>
          </w:p>
          <w:p w:rsidR="00FC5E2A" w:rsidRDefault="00FC5E2A" w:rsidP="00FC5E2A">
            <w:pPr>
              <w:rPr>
                <w:rFonts w:asciiTheme="minorHAnsi" w:hAnsiTheme="minorHAnsi" w:cstheme="minorHAnsi"/>
                <w:sz w:val="24"/>
                <w:szCs w:val="24"/>
              </w:rPr>
            </w:pPr>
          </w:p>
          <w:p w:rsidR="00FC5E2A" w:rsidRDefault="00FC5E2A" w:rsidP="00FC5E2A">
            <w:pPr>
              <w:rPr>
                <w:rFonts w:asciiTheme="minorHAnsi" w:hAnsiTheme="minorHAnsi" w:cstheme="minorHAnsi"/>
                <w:sz w:val="24"/>
                <w:szCs w:val="24"/>
              </w:rPr>
            </w:pPr>
          </w:p>
          <w:p w:rsidR="00FC5E2A" w:rsidRDefault="00FC5E2A" w:rsidP="00FC5E2A">
            <w:pPr>
              <w:rPr>
                <w:rFonts w:asciiTheme="minorHAnsi" w:hAnsiTheme="minorHAnsi" w:cstheme="minorHAnsi"/>
                <w:sz w:val="24"/>
                <w:szCs w:val="24"/>
              </w:rPr>
            </w:pPr>
          </w:p>
          <w:p w:rsidR="00FC5E2A" w:rsidRDefault="00FC5E2A" w:rsidP="00FC5E2A">
            <w:pPr>
              <w:rPr>
                <w:rFonts w:asciiTheme="minorHAnsi" w:hAnsiTheme="minorHAnsi" w:cstheme="minorHAnsi"/>
                <w:sz w:val="24"/>
                <w:szCs w:val="24"/>
              </w:rPr>
            </w:pPr>
          </w:p>
          <w:p w:rsidR="00FC5E2A" w:rsidRDefault="00FC5E2A" w:rsidP="00FC5E2A">
            <w:pPr>
              <w:rPr>
                <w:rFonts w:asciiTheme="minorHAnsi" w:hAnsiTheme="minorHAnsi" w:cstheme="minorHAnsi"/>
                <w:sz w:val="24"/>
                <w:szCs w:val="24"/>
              </w:rPr>
            </w:pPr>
          </w:p>
          <w:p w:rsidR="00FC5E2A" w:rsidRDefault="00FC5E2A" w:rsidP="00FC5E2A">
            <w:pPr>
              <w:rPr>
                <w:rFonts w:asciiTheme="minorHAnsi" w:hAnsiTheme="minorHAnsi" w:cstheme="minorHAnsi"/>
                <w:sz w:val="24"/>
                <w:szCs w:val="24"/>
              </w:rPr>
            </w:pPr>
          </w:p>
          <w:p w:rsidR="00FC5E2A" w:rsidRDefault="00FC5E2A" w:rsidP="00FC5E2A">
            <w:pPr>
              <w:rPr>
                <w:rFonts w:asciiTheme="minorHAnsi" w:hAnsiTheme="minorHAnsi" w:cstheme="minorHAnsi"/>
                <w:sz w:val="24"/>
                <w:szCs w:val="24"/>
              </w:rPr>
            </w:pPr>
          </w:p>
          <w:p w:rsidR="001C46C3" w:rsidRDefault="001C46C3" w:rsidP="00FC5E2A">
            <w:pPr>
              <w:rPr>
                <w:rFonts w:asciiTheme="minorHAnsi" w:hAnsiTheme="minorHAnsi" w:cstheme="minorHAnsi"/>
                <w:sz w:val="24"/>
                <w:szCs w:val="24"/>
              </w:rPr>
            </w:pPr>
          </w:p>
          <w:p w:rsidR="00FC5E2A" w:rsidRDefault="00FC5E2A" w:rsidP="00FC5E2A">
            <w:pPr>
              <w:rPr>
                <w:rFonts w:asciiTheme="minorHAnsi" w:hAnsiTheme="minorHAnsi" w:cstheme="minorHAnsi"/>
                <w:sz w:val="24"/>
                <w:szCs w:val="24"/>
              </w:rPr>
            </w:pPr>
          </w:p>
          <w:p w:rsidR="00FC5E2A" w:rsidRDefault="003D3ECF" w:rsidP="00FC5E2A">
            <w:pPr>
              <w:rPr>
                <w:rFonts w:asciiTheme="minorHAnsi" w:hAnsiTheme="minorHAnsi" w:cstheme="minorHAnsi"/>
                <w:sz w:val="24"/>
                <w:szCs w:val="24"/>
              </w:rPr>
            </w:pPr>
            <w:r>
              <w:rPr>
                <w:rFonts w:asciiTheme="minorHAnsi" w:hAnsiTheme="minorHAnsi" w:cstheme="minorHAnsi"/>
                <w:sz w:val="24"/>
                <w:szCs w:val="24"/>
              </w:rPr>
              <w:t>We want our c</w:t>
            </w:r>
            <w:r w:rsidR="004936EA" w:rsidRPr="00524CD5">
              <w:rPr>
                <w:rFonts w:asciiTheme="minorHAnsi" w:hAnsiTheme="minorHAnsi" w:cstheme="minorHAnsi"/>
                <w:sz w:val="24"/>
                <w:szCs w:val="24"/>
              </w:rPr>
              <w:t>hildren in our EYFS year groups to have access to equipment appropriate to their physical needs</w:t>
            </w:r>
            <w:r w:rsidR="00EA2393">
              <w:rPr>
                <w:rFonts w:asciiTheme="minorHAnsi" w:hAnsiTheme="minorHAnsi" w:cstheme="minorHAnsi"/>
                <w:sz w:val="24"/>
                <w:szCs w:val="24"/>
              </w:rPr>
              <w:t>.</w:t>
            </w:r>
          </w:p>
          <w:p w:rsidR="00EA2393" w:rsidRDefault="00EA2393" w:rsidP="00FC5E2A">
            <w:pPr>
              <w:rPr>
                <w:rFonts w:asciiTheme="minorHAnsi" w:hAnsiTheme="minorHAnsi" w:cstheme="minorHAnsi"/>
                <w:sz w:val="24"/>
                <w:szCs w:val="24"/>
              </w:rPr>
            </w:pPr>
          </w:p>
          <w:p w:rsidR="00EA2393" w:rsidRDefault="00EA2393" w:rsidP="00FC5E2A">
            <w:pPr>
              <w:rPr>
                <w:rFonts w:asciiTheme="minorHAnsi" w:hAnsiTheme="minorHAnsi" w:cstheme="minorHAnsi"/>
                <w:sz w:val="24"/>
                <w:szCs w:val="24"/>
              </w:rPr>
            </w:pPr>
          </w:p>
          <w:p w:rsidR="00EA2393" w:rsidRDefault="003D3ECF" w:rsidP="00FC5E2A">
            <w:pPr>
              <w:rPr>
                <w:rFonts w:asciiTheme="minorHAnsi" w:hAnsiTheme="minorHAnsi" w:cstheme="minorHAnsi"/>
                <w:sz w:val="24"/>
                <w:szCs w:val="24"/>
              </w:rPr>
            </w:pPr>
            <w:r>
              <w:rPr>
                <w:rFonts w:asciiTheme="minorHAnsi" w:hAnsiTheme="minorHAnsi" w:cstheme="minorHAnsi"/>
                <w:sz w:val="24"/>
                <w:szCs w:val="24"/>
              </w:rPr>
              <w:t>We want all our children</w:t>
            </w:r>
            <w:r w:rsidR="00EA2393">
              <w:rPr>
                <w:rFonts w:asciiTheme="minorHAnsi" w:hAnsiTheme="minorHAnsi" w:cstheme="minorHAnsi"/>
                <w:sz w:val="24"/>
                <w:szCs w:val="24"/>
              </w:rPr>
              <w:t xml:space="preserve"> to have access to high quality equipment. </w:t>
            </w:r>
          </w:p>
          <w:p w:rsidR="00E406AD" w:rsidRDefault="00E406AD" w:rsidP="00FC5E2A">
            <w:pPr>
              <w:rPr>
                <w:rFonts w:asciiTheme="minorHAnsi" w:hAnsiTheme="minorHAnsi" w:cstheme="minorHAnsi"/>
                <w:sz w:val="24"/>
                <w:szCs w:val="24"/>
              </w:rPr>
            </w:pPr>
          </w:p>
          <w:p w:rsidR="003D3ECF" w:rsidRDefault="003D3ECF" w:rsidP="00FC5E2A">
            <w:pPr>
              <w:rPr>
                <w:rFonts w:asciiTheme="minorHAnsi" w:hAnsiTheme="minorHAnsi" w:cstheme="minorHAnsi"/>
                <w:sz w:val="24"/>
                <w:szCs w:val="24"/>
              </w:rPr>
            </w:pPr>
          </w:p>
          <w:p w:rsidR="00FC47DF" w:rsidRDefault="00FC47DF" w:rsidP="00FC5E2A">
            <w:pPr>
              <w:rPr>
                <w:rFonts w:asciiTheme="minorHAnsi" w:hAnsiTheme="minorHAnsi" w:cstheme="minorHAnsi"/>
                <w:sz w:val="24"/>
                <w:szCs w:val="24"/>
              </w:rPr>
            </w:pPr>
          </w:p>
          <w:p w:rsidR="003D3ECF" w:rsidRDefault="003D3ECF" w:rsidP="00FC5E2A">
            <w:pPr>
              <w:rPr>
                <w:rFonts w:asciiTheme="minorHAnsi" w:hAnsiTheme="minorHAnsi" w:cstheme="minorHAnsi"/>
                <w:sz w:val="24"/>
                <w:szCs w:val="24"/>
              </w:rPr>
            </w:pPr>
          </w:p>
          <w:p w:rsidR="00E406AD" w:rsidRPr="009C18B0" w:rsidRDefault="00E406AD" w:rsidP="00E406AD">
            <w:pPr>
              <w:pStyle w:val="Default"/>
              <w:rPr>
                <w:sz w:val="23"/>
                <w:szCs w:val="23"/>
              </w:rPr>
            </w:pPr>
            <w:r w:rsidRPr="009C18B0">
              <w:rPr>
                <w:sz w:val="23"/>
                <w:szCs w:val="23"/>
              </w:rPr>
              <w:t xml:space="preserve">We want our children to assess outdoor equipment in our forest areas safely on a weekly basis. </w:t>
            </w:r>
          </w:p>
          <w:p w:rsidR="00E406AD" w:rsidRDefault="00E406AD" w:rsidP="00FC5E2A">
            <w:pPr>
              <w:rPr>
                <w:rFonts w:asciiTheme="minorHAnsi" w:hAnsiTheme="minorHAnsi" w:cstheme="minorHAnsi"/>
                <w:sz w:val="24"/>
                <w:szCs w:val="24"/>
              </w:rPr>
            </w:pPr>
          </w:p>
          <w:p w:rsidR="00B3652A" w:rsidRDefault="00B3652A" w:rsidP="00FC5E2A">
            <w:pPr>
              <w:rPr>
                <w:rFonts w:asciiTheme="minorHAnsi" w:hAnsiTheme="minorHAnsi" w:cstheme="minorHAnsi"/>
                <w:sz w:val="24"/>
                <w:szCs w:val="24"/>
              </w:rPr>
            </w:pPr>
          </w:p>
          <w:p w:rsidR="00B3652A" w:rsidRDefault="00B3652A" w:rsidP="00FC5E2A">
            <w:pPr>
              <w:rPr>
                <w:rFonts w:asciiTheme="minorHAnsi" w:hAnsiTheme="minorHAnsi" w:cstheme="minorHAnsi"/>
                <w:sz w:val="24"/>
                <w:szCs w:val="24"/>
              </w:rPr>
            </w:pPr>
          </w:p>
          <w:p w:rsidR="00B3652A" w:rsidRDefault="00B3652A" w:rsidP="00FC5E2A">
            <w:pPr>
              <w:rPr>
                <w:rFonts w:asciiTheme="minorHAnsi" w:hAnsiTheme="minorHAnsi" w:cstheme="minorHAnsi"/>
                <w:sz w:val="24"/>
                <w:szCs w:val="24"/>
              </w:rPr>
            </w:pPr>
          </w:p>
          <w:p w:rsidR="00B3652A" w:rsidRPr="00FC5E2A" w:rsidRDefault="00E516A0" w:rsidP="00FC5E2A">
            <w:pPr>
              <w:rPr>
                <w:rFonts w:asciiTheme="minorHAnsi" w:hAnsiTheme="minorHAnsi" w:cstheme="minorHAnsi"/>
                <w:sz w:val="24"/>
                <w:szCs w:val="24"/>
              </w:rPr>
            </w:pPr>
            <w:r>
              <w:rPr>
                <w:rFonts w:asciiTheme="minorHAnsi" w:hAnsiTheme="minorHAnsi" w:cstheme="minorHAnsi"/>
                <w:sz w:val="24"/>
                <w:szCs w:val="24"/>
              </w:rPr>
              <w:t>We want our children to be able to enjoy and get involved in dance lessons well with appropriate music for lessons and events.</w:t>
            </w:r>
          </w:p>
        </w:tc>
        <w:tc>
          <w:tcPr>
            <w:tcW w:w="3600" w:type="dxa"/>
            <w:tcBorders>
              <w:bottom w:val="single" w:sz="12" w:space="0" w:color="231F20"/>
            </w:tcBorders>
          </w:tcPr>
          <w:p w:rsidR="005866C4" w:rsidRPr="00A02C2B" w:rsidRDefault="005866C4" w:rsidP="005866C4">
            <w:pPr>
              <w:rPr>
                <w:rFonts w:asciiTheme="minorHAnsi" w:hAnsiTheme="minorHAnsi" w:cstheme="minorHAnsi"/>
                <w:sz w:val="24"/>
                <w:szCs w:val="24"/>
              </w:rPr>
            </w:pPr>
            <w:r w:rsidRPr="00A02C2B">
              <w:rPr>
                <w:rFonts w:asciiTheme="minorHAnsi" w:hAnsiTheme="minorHAnsi" w:cstheme="minorHAnsi"/>
                <w:sz w:val="24"/>
                <w:szCs w:val="24"/>
              </w:rPr>
              <w:t xml:space="preserve">Coach Nathan to support, deliver and increase opportunities for skill development linked to learning within high quality PE lessons.       </w:t>
            </w:r>
          </w:p>
          <w:p w:rsidR="005866C4" w:rsidRPr="00A02C2B" w:rsidRDefault="005866C4" w:rsidP="005866C4">
            <w:pPr>
              <w:rPr>
                <w:rFonts w:asciiTheme="minorHAnsi" w:hAnsiTheme="minorHAnsi" w:cstheme="minorHAnsi"/>
                <w:sz w:val="24"/>
                <w:szCs w:val="24"/>
              </w:rPr>
            </w:pPr>
          </w:p>
          <w:p w:rsidR="004936EA" w:rsidRPr="00A02C2B" w:rsidRDefault="0053201E" w:rsidP="005866C4">
            <w:pPr>
              <w:rPr>
                <w:rFonts w:asciiTheme="minorHAnsi" w:hAnsiTheme="minorHAnsi" w:cstheme="minorHAnsi"/>
                <w:sz w:val="24"/>
                <w:szCs w:val="24"/>
              </w:rPr>
            </w:pPr>
            <w:r w:rsidRPr="00A02C2B">
              <w:rPr>
                <w:rFonts w:asciiTheme="minorHAnsi" w:hAnsiTheme="minorHAnsi" w:cstheme="minorHAnsi"/>
                <w:sz w:val="24"/>
                <w:szCs w:val="24"/>
              </w:rPr>
              <w:t>PE coach for JMAT</w:t>
            </w:r>
            <w:r w:rsidR="004936EA" w:rsidRPr="00A02C2B">
              <w:rPr>
                <w:rFonts w:asciiTheme="minorHAnsi" w:hAnsiTheme="minorHAnsi" w:cstheme="minorHAnsi"/>
                <w:sz w:val="24"/>
                <w:szCs w:val="24"/>
              </w:rPr>
              <w:t xml:space="preserve"> to provide support, deliver and increase opportunities for skill development linked to learning within high quality PE lessons.</w:t>
            </w:r>
          </w:p>
          <w:p w:rsidR="005866C4" w:rsidRPr="00A02C2B" w:rsidRDefault="005866C4" w:rsidP="005866C4">
            <w:pPr>
              <w:rPr>
                <w:rFonts w:asciiTheme="minorHAnsi" w:hAnsiTheme="minorHAnsi" w:cstheme="minorHAnsi"/>
                <w:sz w:val="24"/>
                <w:szCs w:val="24"/>
              </w:rPr>
            </w:pPr>
          </w:p>
          <w:p w:rsidR="005866C4" w:rsidRPr="00A02C2B" w:rsidRDefault="005866C4" w:rsidP="005866C4">
            <w:pPr>
              <w:rPr>
                <w:rFonts w:asciiTheme="minorHAnsi" w:hAnsiTheme="minorHAnsi" w:cstheme="minorHAnsi"/>
                <w:sz w:val="24"/>
                <w:szCs w:val="24"/>
              </w:rPr>
            </w:pPr>
          </w:p>
          <w:p w:rsidR="005866C4" w:rsidRPr="00A02C2B" w:rsidRDefault="004936EA" w:rsidP="005866C4">
            <w:pPr>
              <w:rPr>
                <w:rFonts w:asciiTheme="minorHAnsi" w:hAnsiTheme="minorHAnsi" w:cstheme="minorHAnsi"/>
                <w:sz w:val="24"/>
                <w:szCs w:val="24"/>
              </w:rPr>
            </w:pPr>
            <w:r w:rsidRPr="00A02C2B">
              <w:rPr>
                <w:rFonts w:asciiTheme="minorHAnsi" w:hAnsiTheme="minorHAnsi" w:cstheme="minorHAnsi"/>
                <w:sz w:val="24"/>
                <w:szCs w:val="24"/>
              </w:rPr>
              <w:t>Equipment trolley set up for break and lunchtimes.</w:t>
            </w:r>
          </w:p>
          <w:p w:rsidR="004936EA" w:rsidRPr="00A02C2B" w:rsidRDefault="004936EA" w:rsidP="005866C4">
            <w:pPr>
              <w:rPr>
                <w:rFonts w:asciiTheme="minorHAnsi" w:hAnsiTheme="minorHAnsi" w:cstheme="minorHAnsi"/>
                <w:sz w:val="24"/>
                <w:szCs w:val="24"/>
              </w:rPr>
            </w:pPr>
            <w:r w:rsidRPr="00A02C2B">
              <w:rPr>
                <w:rFonts w:asciiTheme="minorHAnsi" w:hAnsiTheme="minorHAnsi" w:cstheme="minorHAnsi"/>
                <w:sz w:val="24"/>
                <w:szCs w:val="24"/>
              </w:rPr>
              <w:t>Basket ball net and footballs bought for breaktimes and lunchtimes.</w:t>
            </w:r>
          </w:p>
          <w:p w:rsidR="003D3ECF" w:rsidRPr="00A02C2B" w:rsidRDefault="003D3ECF" w:rsidP="005866C4">
            <w:pPr>
              <w:rPr>
                <w:rFonts w:asciiTheme="minorHAnsi" w:hAnsiTheme="minorHAnsi" w:cstheme="minorHAnsi"/>
                <w:sz w:val="24"/>
                <w:szCs w:val="24"/>
              </w:rPr>
            </w:pPr>
          </w:p>
          <w:p w:rsidR="005866C4" w:rsidRPr="00A02C2B" w:rsidRDefault="004936EA" w:rsidP="005866C4">
            <w:pPr>
              <w:rPr>
                <w:rFonts w:asciiTheme="minorHAnsi" w:hAnsiTheme="minorHAnsi" w:cstheme="minorHAnsi"/>
                <w:sz w:val="24"/>
                <w:szCs w:val="24"/>
              </w:rPr>
            </w:pPr>
            <w:r w:rsidRPr="00A02C2B">
              <w:rPr>
                <w:rFonts w:asciiTheme="minorHAnsi" w:hAnsiTheme="minorHAnsi" w:cstheme="minorHAnsi"/>
                <w:sz w:val="24"/>
                <w:szCs w:val="24"/>
              </w:rPr>
              <w:t>Playgroup supervisors to encourage and promote and healthy active lifestyle.</w:t>
            </w:r>
          </w:p>
          <w:p w:rsidR="004936EA" w:rsidRPr="00A02C2B" w:rsidRDefault="004936EA" w:rsidP="005866C4">
            <w:pPr>
              <w:rPr>
                <w:rFonts w:asciiTheme="minorHAnsi" w:hAnsiTheme="minorHAnsi" w:cstheme="minorHAnsi"/>
                <w:sz w:val="24"/>
                <w:szCs w:val="24"/>
              </w:rPr>
            </w:pPr>
          </w:p>
          <w:p w:rsidR="005866C4" w:rsidRPr="00A02C2B" w:rsidRDefault="005866C4" w:rsidP="005866C4">
            <w:pPr>
              <w:rPr>
                <w:rFonts w:asciiTheme="minorHAnsi" w:hAnsiTheme="minorHAnsi" w:cstheme="minorHAnsi"/>
                <w:sz w:val="24"/>
              </w:rPr>
            </w:pPr>
            <w:r w:rsidRPr="00A02C2B">
              <w:rPr>
                <w:rFonts w:asciiTheme="minorHAnsi" w:hAnsiTheme="minorHAnsi" w:cstheme="minorHAnsi"/>
                <w:sz w:val="24"/>
              </w:rPr>
              <w:t>Implementing a well-balanced after-school sporting program of study. All clubs to be monitored to ensure they are successfully delivered and received all year-round.</w:t>
            </w:r>
          </w:p>
          <w:p w:rsidR="005866C4" w:rsidRPr="00A02C2B" w:rsidRDefault="005866C4" w:rsidP="005866C4">
            <w:pPr>
              <w:rPr>
                <w:rFonts w:asciiTheme="minorHAnsi" w:hAnsiTheme="minorHAnsi" w:cstheme="minorHAnsi"/>
                <w:sz w:val="24"/>
              </w:rPr>
            </w:pPr>
          </w:p>
          <w:p w:rsidR="005866C4" w:rsidRPr="00A02C2B" w:rsidRDefault="00FC47DF" w:rsidP="005866C4">
            <w:pPr>
              <w:rPr>
                <w:rFonts w:asciiTheme="minorHAnsi" w:hAnsiTheme="minorHAnsi" w:cstheme="minorHAnsi"/>
                <w:sz w:val="24"/>
              </w:rPr>
            </w:pPr>
            <w:r w:rsidRPr="00A02C2B">
              <w:rPr>
                <w:rFonts w:asciiTheme="minorHAnsi" w:hAnsiTheme="minorHAnsi" w:cstheme="minorHAnsi"/>
                <w:sz w:val="24"/>
              </w:rPr>
              <w:t>Mini Kixx</w:t>
            </w:r>
            <w:r w:rsidR="005866C4" w:rsidRPr="00A02C2B">
              <w:rPr>
                <w:rFonts w:asciiTheme="minorHAnsi" w:hAnsiTheme="minorHAnsi" w:cstheme="minorHAnsi"/>
                <w:sz w:val="24"/>
              </w:rPr>
              <w:t>s - all year round</w:t>
            </w:r>
            <w:r w:rsidR="004936EA" w:rsidRPr="00A02C2B">
              <w:rPr>
                <w:rFonts w:asciiTheme="minorHAnsi" w:hAnsiTheme="minorHAnsi" w:cstheme="minorHAnsi"/>
                <w:sz w:val="24"/>
              </w:rPr>
              <w:t xml:space="preserve"> F2-Y2</w:t>
            </w:r>
          </w:p>
          <w:p w:rsidR="001C46C3" w:rsidRPr="00A02C2B" w:rsidRDefault="001C46C3" w:rsidP="005866C4">
            <w:pPr>
              <w:rPr>
                <w:rFonts w:asciiTheme="minorHAnsi" w:hAnsiTheme="minorHAnsi" w:cstheme="minorHAnsi"/>
                <w:sz w:val="24"/>
              </w:rPr>
            </w:pPr>
            <w:r w:rsidRPr="00A02C2B">
              <w:rPr>
                <w:rFonts w:asciiTheme="minorHAnsi" w:hAnsiTheme="minorHAnsi" w:cstheme="minorHAnsi"/>
                <w:sz w:val="24"/>
              </w:rPr>
              <w:t>Movement evening – Spring 1</w:t>
            </w:r>
          </w:p>
          <w:p w:rsidR="005866C4" w:rsidRPr="00A02C2B" w:rsidRDefault="005866C4" w:rsidP="005866C4">
            <w:pPr>
              <w:rPr>
                <w:rFonts w:asciiTheme="minorHAnsi" w:hAnsiTheme="minorHAnsi" w:cstheme="minorHAnsi"/>
                <w:sz w:val="24"/>
              </w:rPr>
            </w:pPr>
            <w:r w:rsidRPr="00A02C2B">
              <w:rPr>
                <w:rFonts w:asciiTheme="minorHAnsi" w:hAnsiTheme="minorHAnsi" w:cstheme="minorHAnsi"/>
                <w:sz w:val="24"/>
              </w:rPr>
              <w:t>Shooting stars – Summer 2</w:t>
            </w:r>
          </w:p>
          <w:p w:rsidR="005866C4" w:rsidRPr="00A02C2B" w:rsidRDefault="005866C4" w:rsidP="005866C4">
            <w:pPr>
              <w:rPr>
                <w:rFonts w:asciiTheme="minorHAnsi" w:hAnsiTheme="minorHAnsi" w:cstheme="minorHAnsi"/>
                <w:sz w:val="24"/>
              </w:rPr>
            </w:pPr>
          </w:p>
          <w:p w:rsidR="005866C4" w:rsidRPr="00A02C2B" w:rsidRDefault="005866C4" w:rsidP="005866C4">
            <w:pPr>
              <w:rPr>
                <w:rFonts w:asciiTheme="minorHAnsi" w:hAnsiTheme="minorHAnsi" w:cstheme="minorHAnsi"/>
                <w:sz w:val="24"/>
                <w:szCs w:val="24"/>
              </w:rPr>
            </w:pPr>
          </w:p>
          <w:p w:rsidR="005866C4" w:rsidRPr="00A02C2B" w:rsidRDefault="005866C4" w:rsidP="005866C4">
            <w:pPr>
              <w:rPr>
                <w:rFonts w:asciiTheme="minorHAnsi" w:hAnsiTheme="minorHAnsi" w:cstheme="minorHAnsi"/>
                <w:sz w:val="24"/>
                <w:szCs w:val="24"/>
              </w:rPr>
            </w:pPr>
          </w:p>
          <w:p w:rsidR="00E406AD" w:rsidRPr="00A02C2B" w:rsidRDefault="00524CD5" w:rsidP="005866C4">
            <w:pPr>
              <w:rPr>
                <w:rFonts w:asciiTheme="minorHAnsi" w:hAnsiTheme="minorHAnsi" w:cstheme="minorHAnsi"/>
                <w:sz w:val="24"/>
                <w:szCs w:val="24"/>
              </w:rPr>
            </w:pPr>
            <w:r w:rsidRPr="00A02C2B">
              <w:rPr>
                <w:rFonts w:asciiTheme="minorHAnsi" w:hAnsiTheme="minorHAnsi" w:cstheme="minorHAnsi"/>
                <w:sz w:val="24"/>
                <w:szCs w:val="24"/>
              </w:rPr>
              <w:t>Equipment bought for these classes.</w:t>
            </w:r>
          </w:p>
          <w:p w:rsidR="00E406AD" w:rsidRPr="00A02C2B" w:rsidRDefault="00E406AD" w:rsidP="005866C4">
            <w:pPr>
              <w:rPr>
                <w:rFonts w:asciiTheme="minorHAnsi" w:hAnsiTheme="minorHAnsi" w:cstheme="minorHAnsi"/>
                <w:sz w:val="24"/>
                <w:szCs w:val="24"/>
              </w:rPr>
            </w:pPr>
          </w:p>
          <w:p w:rsidR="00E406AD" w:rsidRPr="00A02C2B" w:rsidRDefault="00E406AD" w:rsidP="005866C4">
            <w:pPr>
              <w:rPr>
                <w:rFonts w:asciiTheme="minorHAnsi" w:hAnsiTheme="minorHAnsi" w:cstheme="minorHAnsi"/>
                <w:sz w:val="24"/>
                <w:szCs w:val="24"/>
              </w:rPr>
            </w:pPr>
          </w:p>
          <w:p w:rsidR="00E406AD" w:rsidRPr="00A02C2B" w:rsidRDefault="00E406AD" w:rsidP="005866C4">
            <w:pPr>
              <w:rPr>
                <w:rFonts w:asciiTheme="minorHAnsi" w:hAnsiTheme="minorHAnsi" w:cstheme="minorHAnsi"/>
                <w:sz w:val="24"/>
                <w:szCs w:val="24"/>
              </w:rPr>
            </w:pPr>
          </w:p>
          <w:p w:rsidR="00E406AD" w:rsidRPr="00A02C2B" w:rsidRDefault="00E406AD" w:rsidP="005866C4">
            <w:pPr>
              <w:rPr>
                <w:rFonts w:asciiTheme="minorHAnsi" w:hAnsiTheme="minorHAnsi" w:cstheme="minorHAnsi"/>
                <w:sz w:val="24"/>
                <w:szCs w:val="24"/>
              </w:rPr>
            </w:pPr>
          </w:p>
          <w:p w:rsidR="00E406AD" w:rsidRPr="00A02C2B" w:rsidRDefault="00E406AD" w:rsidP="005866C4">
            <w:pPr>
              <w:rPr>
                <w:rFonts w:asciiTheme="minorHAnsi" w:hAnsiTheme="minorHAnsi" w:cstheme="minorHAnsi"/>
                <w:sz w:val="24"/>
                <w:szCs w:val="24"/>
              </w:rPr>
            </w:pPr>
          </w:p>
          <w:p w:rsidR="003D3ECF" w:rsidRPr="00A02C2B" w:rsidRDefault="003D3ECF" w:rsidP="005866C4">
            <w:pPr>
              <w:rPr>
                <w:rFonts w:asciiTheme="minorHAnsi" w:hAnsiTheme="minorHAnsi" w:cstheme="minorHAnsi"/>
                <w:sz w:val="24"/>
                <w:szCs w:val="24"/>
              </w:rPr>
            </w:pPr>
          </w:p>
          <w:p w:rsidR="00E406AD" w:rsidRPr="00A02C2B" w:rsidRDefault="00E406AD" w:rsidP="005866C4">
            <w:pPr>
              <w:rPr>
                <w:rFonts w:asciiTheme="minorHAnsi" w:hAnsiTheme="minorHAnsi" w:cstheme="minorHAnsi"/>
                <w:sz w:val="24"/>
                <w:szCs w:val="24"/>
              </w:rPr>
            </w:pPr>
            <w:r w:rsidRPr="00A02C2B">
              <w:rPr>
                <w:rFonts w:asciiTheme="minorHAnsi" w:hAnsiTheme="minorHAnsi" w:cstheme="minorHAnsi"/>
                <w:sz w:val="24"/>
                <w:szCs w:val="24"/>
              </w:rPr>
              <w:t>Equipment audited and purchased.</w:t>
            </w:r>
          </w:p>
          <w:p w:rsidR="00E406AD" w:rsidRPr="00A02C2B" w:rsidRDefault="00E406AD" w:rsidP="005866C4">
            <w:pPr>
              <w:rPr>
                <w:rFonts w:asciiTheme="minorHAnsi" w:hAnsiTheme="minorHAnsi" w:cstheme="minorHAnsi"/>
                <w:sz w:val="24"/>
                <w:szCs w:val="24"/>
              </w:rPr>
            </w:pPr>
          </w:p>
          <w:p w:rsidR="00E406AD" w:rsidRPr="00A02C2B" w:rsidRDefault="00E406AD" w:rsidP="005866C4">
            <w:pPr>
              <w:rPr>
                <w:rFonts w:asciiTheme="minorHAnsi" w:hAnsiTheme="minorHAnsi" w:cstheme="minorHAnsi"/>
                <w:sz w:val="24"/>
                <w:szCs w:val="24"/>
              </w:rPr>
            </w:pPr>
          </w:p>
          <w:p w:rsidR="00FC47DF" w:rsidRPr="00A02C2B" w:rsidRDefault="00FC47DF" w:rsidP="005866C4">
            <w:pPr>
              <w:rPr>
                <w:rFonts w:asciiTheme="minorHAnsi" w:hAnsiTheme="minorHAnsi" w:cstheme="minorHAnsi"/>
                <w:sz w:val="24"/>
                <w:szCs w:val="24"/>
              </w:rPr>
            </w:pPr>
          </w:p>
          <w:p w:rsidR="003D3ECF" w:rsidRPr="00A02C2B" w:rsidRDefault="003D3ECF" w:rsidP="005866C4">
            <w:pPr>
              <w:rPr>
                <w:rFonts w:asciiTheme="minorHAnsi" w:hAnsiTheme="minorHAnsi" w:cstheme="minorHAnsi"/>
                <w:sz w:val="24"/>
                <w:szCs w:val="24"/>
              </w:rPr>
            </w:pPr>
          </w:p>
          <w:p w:rsidR="00E406AD" w:rsidRPr="00A02C2B" w:rsidRDefault="00E406AD" w:rsidP="00E406AD">
            <w:pPr>
              <w:pStyle w:val="TableParagraph"/>
              <w:ind w:left="0"/>
            </w:pPr>
            <w:r w:rsidRPr="00A02C2B">
              <w:t>Yearly outdoor climbing equipment check.</w:t>
            </w:r>
          </w:p>
          <w:p w:rsidR="004533E6" w:rsidRPr="00A02C2B" w:rsidRDefault="004533E6" w:rsidP="00E406AD">
            <w:pPr>
              <w:pStyle w:val="TableParagraph"/>
              <w:ind w:left="0"/>
            </w:pPr>
          </w:p>
          <w:p w:rsidR="00524CD5" w:rsidRPr="00A02C2B" w:rsidRDefault="003D3ECF" w:rsidP="005866C4">
            <w:pPr>
              <w:rPr>
                <w:rFonts w:asciiTheme="minorHAnsi" w:hAnsiTheme="minorHAnsi" w:cstheme="minorHAnsi"/>
                <w:sz w:val="24"/>
                <w:szCs w:val="24"/>
              </w:rPr>
            </w:pPr>
            <w:r w:rsidRPr="00A02C2B">
              <w:rPr>
                <w:rFonts w:asciiTheme="minorHAnsi" w:hAnsiTheme="minorHAnsi" w:cstheme="minorHAnsi"/>
                <w:sz w:val="24"/>
                <w:szCs w:val="24"/>
              </w:rPr>
              <w:t>Re</w:t>
            </w:r>
            <w:r w:rsidR="00BF4299" w:rsidRPr="00A02C2B">
              <w:rPr>
                <w:rFonts w:asciiTheme="minorHAnsi" w:hAnsiTheme="minorHAnsi" w:cstheme="minorHAnsi"/>
                <w:sz w:val="24"/>
                <w:szCs w:val="24"/>
              </w:rPr>
              <w:t xml:space="preserve">moval and replacement of </w:t>
            </w:r>
            <w:r w:rsidRPr="00A02C2B">
              <w:rPr>
                <w:rFonts w:asciiTheme="minorHAnsi" w:hAnsiTheme="minorHAnsi" w:cstheme="minorHAnsi"/>
                <w:sz w:val="24"/>
                <w:szCs w:val="24"/>
              </w:rPr>
              <w:t>unsafe</w:t>
            </w:r>
            <w:r w:rsidR="00BF4299" w:rsidRPr="00A02C2B">
              <w:rPr>
                <w:rFonts w:asciiTheme="minorHAnsi" w:hAnsiTheme="minorHAnsi" w:cstheme="minorHAnsi"/>
                <w:sz w:val="24"/>
                <w:szCs w:val="24"/>
              </w:rPr>
              <w:t xml:space="preserve"> equipment. </w:t>
            </w:r>
          </w:p>
          <w:p w:rsidR="00E516A0" w:rsidRPr="00A02C2B" w:rsidRDefault="00E516A0" w:rsidP="005866C4">
            <w:pPr>
              <w:rPr>
                <w:rFonts w:asciiTheme="minorHAnsi" w:hAnsiTheme="minorHAnsi" w:cstheme="minorHAnsi"/>
                <w:sz w:val="24"/>
                <w:szCs w:val="24"/>
              </w:rPr>
            </w:pPr>
          </w:p>
          <w:p w:rsidR="00E516A0" w:rsidRPr="00A02C2B" w:rsidRDefault="00E516A0" w:rsidP="005866C4">
            <w:pPr>
              <w:rPr>
                <w:rFonts w:asciiTheme="minorHAnsi" w:hAnsiTheme="minorHAnsi" w:cstheme="minorHAnsi"/>
                <w:sz w:val="24"/>
                <w:szCs w:val="24"/>
              </w:rPr>
            </w:pPr>
          </w:p>
          <w:p w:rsidR="00E516A0" w:rsidRPr="00A02C2B" w:rsidRDefault="00E516A0" w:rsidP="005866C4">
            <w:pPr>
              <w:rPr>
                <w:rFonts w:asciiTheme="minorHAnsi" w:hAnsiTheme="minorHAnsi" w:cstheme="minorHAnsi"/>
                <w:sz w:val="24"/>
                <w:szCs w:val="24"/>
              </w:rPr>
            </w:pPr>
          </w:p>
          <w:p w:rsidR="00E516A0" w:rsidRPr="00A02C2B" w:rsidRDefault="00E516A0" w:rsidP="005866C4">
            <w:pPr>
              <w:rPr>
                <w:rFonts w:asciiTheme="minorHAnsi" w:hAnsiTheme="minorHAnsi" w:cstheme="minorHAnsi"/>
                <w:sz w:val="24"/>
                <w:szCs w:val="24"/>
              </w:rPr>
            </w:pPr>
            <w:r w:rsidRPr="00A02C2B">
              <w:rPr>
                <w:rFonts w:asciiTheme="minorHAnsi" w:hAnsiTheme="minorHAnsi" w:cstheme="minorHAnsi"/>
                <w:sz w:val="24"/>
                <w:szCs w:val="24"/>
              </w:rPr>
              <w:t>Speakers purchased.</w:t>
            </w:r>
          </w:p>
        </w:tc>
        <w:tc>
          <w:tcPr>
            <w:tcW w:w="1616" w:type="dxa"/>
            <w:tcBorders>
              <w:bottom w:val="single" w:sz="12" w:space="0" w:color="231F20"/>
            </w:tcBorders>
          </w:tcPr>
          <w:p w:rsidR="00C658FB" w:rsidRPr="00A02C2B" w:rsidRDefault="00D131A0">
            <w:pPr>
              <w:pStyle w:val="TableParagraph"/>
              <w:spacing w:before="160"/>
              <w:ind w:left="34"/>
              <w:rPr>
                <w:sz w:val="24"/>
              </w:rPr>
            </w:pPr>
            <w:r w:rsidRPr="00A02C2B">
              <w:rPr>
                <w:sz w:val="24"/>
              </w:rPr>
              <w:t>£</w:t>
            </w:r>
            <w:r w:rsidR="004936EA" w:rsidRPr="00A02C2B">
              <w:rPr>
                <w:sz w:val="24"/>
              </w:rPr>
              <w:t>3,810</w:t>
            </w:r>
          </w:p>
          <w:p w:rsidR="004936EA" w:rsidRPr="00A02C2B" w:rsidRDefault="004936EA">
            <w:pPr>
              <w:pStyle w:val="TableParagraph"/>
              <w:spacing w:before="160"/>
              <w:ind w:left="34"/>
              <w:rPr>
                <w:sz w:val="24"/>
              </w:rPr>
            </w:pPr>
          </w:p>
          <w:p w:rsidR="004936EA" w:rsidRPr="00A02C2B" w:rsidRDefault="004936EA" w:rsidP="003D3ECF">
            <w:pPr>
              <w:pStyle w:val="TableParagraph"/>
              <w:spacing w:before="160"/>
              <w:ind w:left="0"/>
              <w:rPr>
                <w:sz w:val="24"/>
              </w:rPr>
            </w:pPr>
          </w:p>
          <w:p w:rsidR="003D3ECF" w:rsidRPr="00A02C2B" w:rsidRDefault="003D3ECF" w:rsidP="003D3ECF">
            <w:pPr>
              <w:pStyle w:val="TableParagraph"/>
              <w:spacing w:before="160"/>
              <w:ind w:left="0"/>
              <w:rPr>
                <w:sz w:val="24"/>
              </w:rPr>
            </w:pPr>
          </w:p>
          <w:p w:rsidR="004936EA" w:rsidRPr="00A02C2B" w:rsidRDefault="004936EA">
            <w:pPr>
              <w:pStyle w:val="TableParagraph"/>
              <w:spacing w:before="160"/>
              <w:ind w:left="34"/>
              <w:rPr>
                <w:sz w:val="24"/>
              </w:rPr>
            </w:pPr>
            <w:r w:rsidRPr="00A02C2B">
              <w:rPr>
                <w:sz w:val="24"/>
              </w:rPr>
              <w:t>£6,000</w:t>
            </w:r>
          </w:p>
          <w:p w:rsidR="004936EA" w:rsidRPr="00A02C2B" w:rsidRDefault="004936EA">
            <w:pPr>
              <w:pStyle w:val="TableParagraph"/>
              <w:spacing w:before="160"/>
              <w:ind w:left="34"/>
              <w:rPr>
                <w:sz w:val="24"/>
              </w:rPr>
            </w:pPr>
          </w:p>
          <w:p w:rsidR="004936EA" w:rsidRPr="00A02C2B" w:rsidRDefault="004936EA">
            <w:pPr>
              <w:pStyle w:val="TableParagraph"/>
              <w:spacing w:before="160"/>
              <w:ind w:left="34"/>
              <w:rPr>
                <w:sz w:val="24"/>
              </w:rPr>
            </w:pPr>
          </w:p>
          <w:p w:rsidR="004533E6" w:rsidRPr="00A02C2B" w:rsidRDefault="004533E6" w:rsidP="003D3ECF">
            <w:pPr>
              <w:pStyle w:val="TableParagraph"/>
              <w:spacing w:before="160"/>
              <w:ind w:left="0"/>
              <w:rPr>
                <w:sz w:val="24"/>
              </w:rPr>
            </w:pPr>
          </w:p>
          <w:p w:rsidR="004936EA" w:rsidRPr="00A02C2B" w:rsidRDefault="003D3ECF" w:rsidP="004936EA">
            <w:pPr>
              <w:pStyle w:val="TableParagraph"/>
              <w:spacing w:before="160"/>
              <w:ind w:left="0"/>
              <w:rPr>
                <w:sz w:val="24"/>
              </w:rPr>
            </w:pPr>
            <w:r w:rsidRPr="00A02C2B">
              <w:rPr>
                <w:sz w:val="24"/>
              </w:rPr>
              <w:t>£</w:t>
            </w:r>
            <w:r w:rsidR="004936EA" w:rsidRPr="00A02C2B">
              <w:rPr>
                <w:sz w:val="24"/>
              </w:rPr>
              <w:t>273</w:t>
            </w:r>
          </w:p>
          <w:p w:rsidR="003D3ECF" w:rsidRPr="00A02C2B" w:rsidRDefault="003D3ECF" w:rsidP="004936EA">
            <w:pPr>
              <w:pStyle w:val="TableParagraph"/>
              <w:spacing w:before="160"/>
              <w:ind w:left="0"/>
              <w:rPr>
                <w:sz w:val="24"/>
              </w:rPr>
            </w:pPr>
          </w:p>
          <w:p w:rsidR="003D3ECF" w:rsidRPr="00A02C2B" w:rsidRDefault="003D3ECF" w:rsidP="004936EA">
            <w:pPr>
              <w:pStyle w:val="TableParagraph"/>
              <w:spacing w:before="160"/>
              <w:ind w:left="0"/>
              <w:rPr>
                <w:sz w:val="24"/>
              </w:rPr>
            </w:pPr>
          </w:p>
          <w:p w:rsidR="004936EA" w:rsidRPr="00A02C2B" w:rsidRDefault="004936EA" w:rsidP="004936EA">
            <w:pPr>
              <w:pStyle w:val="TableParagraph"/>
              <w:spacing w:before="160"/>
              <w:ind w:left="0"/>
              <w:rPr>
                <w:sz w:val="24"/>
              </w:rPr>
            </w:pPr>
            <w:r w:rsidRPr="00A02C2B">
              <w:rPr>
                <w:sz w:val="24"/>
              </w:rPr>
              <w:t>£1,635</w:t>
            </w:r>
          </w:p>
          <w:p w:rsidR="00524CD5" w:rsidRPr="00A02C2B" w:rsidRDefault="00524CD5" w:rsidP="004936EA">
            <w:pPr>
              <w:pStyle w:val="TableParagraph"/>
              <w:spacing w:before="160"/>
              <w:ind w:left="0"/>
              <w:rPr>
                <w:sz w:val="24"/>
              </w:rPr>
            </w:pPr>
          </w:p>
          <w:p w:rsidR="00524CD5" w:rsidRPr="00A02C2B" w:rsidRDefault="00524CD5" w:rsidP="004936EA">
            <w:pPr>
              <w:pStyle w:val="TableParagraph"/>
              <w:spacing w:before="160"/>
              <w:ind w:left="0"/>
              <w:rPr>
                <w:sz w:val="24"/>
              </w:rPr>
            </w:pPr>
          </w:p>
          <w:p w:rsidR="00524CD5" w:rsidRPr="00A02C2B" w:rsidRDefault="00524CD5" w:rsidP="004936EA">
            <w:pPr>
              <w:pStyle w:val="TableParagraph"/>
              <w:spacing w:before="160"/>
              <w:ind w:left="0"/>
              <w:rPr>
                <w:sz w:val="24"/>
              </w:rPr>
            </w:pPr>
          </w:p>
          <w:p w:rsidR="00524CD5" w:rsidRPr="00A02C2B" w:rsidRDefault="00FC47DF" w:rsidP="004936EA">
            <w:pPr>
              <w:pStyle w:val="TableParagraph"/>
              <w:spacing w:before="160"/>
              <w:ind w:left="0"/>
              <w:rPr>
                <w:sz w:val="24"/>
              </w:rPr>
            </w:pPr>
            <w:r w:rsidRPr="00A02C2B">
              <w:rPr>
                <w:sz w:val="24"/>
              </w:rPr>
              <w:t>£0</w:t>
            </w:r>
          </w:p>
          <w:p w:rsidR="00524CD5" w:rsidRPr="00A02C2B" w:rsidRDefault="00524CD5" w:rsidP="004936EA">
            <w:pPr>
              <w:pStyle w:val="TableParagraph"/>
              <w:spacing w:before="160"/>
              <w:ind w:left="0"/>
              <w:rPr>
                <w:sz w:val="24"/>
              </w:rPr>
            </w:pPr>
          </w:p>
          <w:p w:rsidR="00524CD5" w:rsidRPr="00A02C2B" w:rsidRDefault="00524CD5" w:rsidP="004936EA">
            <w:pPr>
              <w:pStyle w:val="TableParagraph"/>
              <w:spacing w:before="160"/>
              <w:ind w:left="0"/>
              <w:rPr>
                <w:sz w:val="24"/>
              </w:rPr>
            </w:pPr>
          </w:p>
          <w:p w:rsidR="00524CD5" w:rsidRPr="00A02C2B" w:rsidRDefault="00524CD5" w:rsidP="004936EA">
            <w:pPr>
              <w:pStyle w:val="TableParagraph"/>
              <w:spacing w:before="160"/>
              <w:ind w:left="0"/>
              <w:rPr>
                <w:sz w:val="24"/>
              </w:rPr>
            </w:pPr>
          </w:p>
          <w:p w:rsidR="00524CD5" w:rsidRPr="00A02C2B" w:rsidRDefault="00524CD5" w:rsidP="004936EA">
            <w:pPr>
              <w:pStyle w:val="TableParagraph"/>
              <w:spacing w:before="160"/>
              <w:ind w:left="0"/>
              <w:rPr>
                <w:sz w:val="24"/>
              </w:rPr>
            </w:pPr>
          </w:p>
          <w:p w:rsidR="00524CD5" w:rsidRPr="00A02C2B" w:rsidRDefault="00524CD5" w:rsidP="004936EA">
            <w:pPr>
              <w:pStyle w:val="TableParagraph"/>
              <w:spacing w:before="160"/>
              <w:ind w:left="0"/>
              <w:rPr>
                <w:sz w:val="24"/>
              </w:rPr>
            </w:pPr>
          </w:p>
          <w:p w:rsidR="00524CD5" w:rsidRPr="00A02C2B" w:rsidRDefault="00524CD5" w:rsidP="004936EA">
            <w:pPr>
              <w:pStyle w:val="TableParagraph"/>
              <w:spacing w:before="160"/>
              <w:ind w:left="0"/>
              <w:rPr>
                <w:sz w:val="24"/>
              </w:rPr>
            </w:pPr>
          </w:p>
          <w:p w:rsidR="00EA2393" w:rsidRPr="00A02C2B" w:rsidRDefault="00A02C2B" w:rsidP="004936EA">
            <w:pPr>
              <w:pStyle w:val="TableParagraph"/>
              <w:spacing w:before="160"/>
              <w:ind w:left="0"/>
              <w:rPr>
                <w:sz w:val="24"/>
              </w:rPr>
            </w:pPr>
            <w:r>
              <w:rPr>
                <w:sz w:val="24"/>
              </w:rPr>
              <w:t>£1462</w:t>
            </w:r>
          </w:p>
          <w:p w:rsidR="00EA2393" w:rsidRPr="00A02C2B" w:rsidRDefault="00EA2393" w:rsidP="004936EA">
            <w:pPr>
              <w:pStyle w:val="TableParagraph"/>
              <w:spacing w:before="160"/>
              <w:ind w:left="0"/>
              <w:rPr>
                <w:sz w:val="24"/>
              </w:rPr>
            </w:pPr>
          </w:p>
          <w:p w:rsidR="00EA2393" w:rsidRPr="00A02C2B" w:rsidRDefault="00EA2393" w:rsidP="004936EA">
            <w:pPr>
              <w:pStyle w:val="TableParagraph"/>
              <w:spacing w:before="160"/>
              <w:ind w:left="0"/>
              <w:rPr>
                <w:sz w:val="24"/>
              </w:rPr>
            </w:pPr>
            <w:r w:rsidRPr="00A02C2B">
              <w:rPr>
                <w:sz w:val="24"/>
              </w:rPr>
              <w:t>£7</w:t>
            </w:r>
            <w:r w:rsidR="00A02C2B" w:rsidRPr="00A02C2B">
              <w:rPr>
                <w:sz w:val="24"/>
              </w:rPr>
              <w:t>23</w:t>
            </w:r>
          </w:p>
          <w:p w:rsidR="00EA2393" w:rsidRPr="00A02C2B" w:rsidRDefault="00EA2393" w:rsidP="004936EA">
            <w:pPr>
              <w:pStyle w:val="TableParagraph"/>
              <w:spacing w:before="160"/>
              <w:ind w:left="0"/>
              <w:rPr>
                <w:sz w:val="24"/>
              </w:rPr>
            </w:pPr>
          </w:p>
          <w:p w:rsidR="004533E6" w:rsidRPr="00A02C2B" w:rsidRDefault="004533E6" w:rsidP="004936EA">
            <w:pPr>
              <w:pStyle w:val="TableParagraph"/>
              <w:spacing w:before="160"/>
              <w:ind w:left="0"/>
              <w:rPr>
                <w:sz w:val="24"/>
              </w:rPr>
            </w:pPr>
          </w:p>
          <w:p w:rsidR="00FC47DF" w:rsidRPr="00A02C2B" w:rsidRDefault="00FC47DF" w:rsidP="004936EA">
            <w:pPr>
              <w:pStyle w:val="TableParagraph"/>
              <w:spacing w:before="160"/>
              <w:ind w:left="0"/>
              <w:rPr>
                <w:sz w:val="24"/>
              </w:rPr>
            </w:pPr>
          </w:p>
          <w:p w:rsidR="004533E6" w:rsidRPr="00A02C2B" w:rsidRDefault="00E406AD" w:rsidP="004936EA">
            <w:pPr>
              <w:pStyle w:val="TableParagraph"/>
              <w:spacing w:before="160"/>
              <w:ind w:left="0"/>
              <w:rPr>
                <w:sz w:val="24"/>
              </w:rPr>
            </w:pPr>
            <w:r w:rsidRPr="00A02C2B">
              <w:rPr>
                <w:sz w:val="24"/>
              </w:rPr>
              <w:t>£270</w:t>
            </w:r>
          </w:p>
          <w:p w:rsidR="004533E6" w:rsidRPr="00A02C2B" w:rsidRDefault="004533E6" w:rsidP="004936EA">
            <w:pPr>
              <w:pStyle w:val="TableParagraph"/>
              <w:spacing w:before="160"/>
              <w:ind w:left="0"/>
              <w:rPr>
                <w:sz w:val="24"/>
              </w:rPr>
            </w:pPr>
          </w:p>
          <w:p w:rsidR="00BF4299" w:rsidRPr="00A02C2B" w:rsidRDefault="00BF4299" w:rsidP="004936EA">
            <w:pPr>
              <w:pStyle w:val="TableParagraph"/>
              <w:spacing w:before="160"/>
              <w:ind w:left="0"/>
              <w:rPr>
                <w:sz w:val="24"/>
              </w:rPr>
            </w:pPr>
            <w:r w:rsidRPr="00A02C2B">
              <w:rPr>
                <w:sz w:val="24"/>
              </w:rPr>
              <w:t>£1124</w:t>
            </w:r>
          </w:p>
          <w:p w:rsidR="00E516A0" w:rsidRPr="00A02C2B" w:rsidRDefault="00E516A0" w:rsidP="004936EA">
            <w:pPr>
              <w:pStyle w:val="TableParagraph"/>
              <w:spacing w:before="160"/>
              <w:ind w:left="0"/>
              <w:rPr>
                <w:sz w:val="24"/>
              </w:rPr>
            </w:pPr>
          </w:p>
          <w:p w:rsidR="00E516A0" w:rsidRDefault="00E516A0" w:rsidP="004936EA">
            <w:pPr>
              <w:pStyle w:val="TableParagraph"/>
              <w:spacing w:before="160"/>
              <w:ind w:left="0"/>
              <w:rPr>
                <w:sz w:val="24"/>
              </w:rPr>
            </w:pPr>
          </w:p>
          <w:p w:rsidR="001135EE" w:rsidRPr="00A02C2B" w:rsidRDefault="001135EE" w:rsidP="004936EA">
            <w:pPr>
              <w:pStyle w:val="TableParagraph"/>
              <w:spacing w:before="160"/>
              <w:ind w:left="0"/>
              <w:rPr>
                <w:sz w:val="24"/>
              </w:rPr>
            </w:pPr>
          </w:p>
          <w:p w:rsidR="00E516A0" w:rsidRPr="00A02C2B" w:rsidRDefault="00C34679" w:rsidP="004936EA">
            <w:pPr>
              <w:pStyle w:val="TableParagraph"/>
              <w:spacing w:before="160"/>
              <w:ind w:left="0"/>
              <w:rPr>
                <w:sz w:val="24"/>
              </w:rPr>
            </w:pPr>
            <w:r w:rsidRPr="00A02C2B">
              <w:rPr>
                <w:sz w:val="24"/>
              </w:rPr>
              <w:t>£435</w:t>
            </w:r>
          </w:p>
        </w:tc>
        <w:tc>
          <w:tcPr>
            <w:tcW w:w="3307" w:type="dxa"/>
            <w:tcBorders>
              <w:bottom w:val="single" w:sz="12" w:space="0" w:color="231F20"/>
            </w:tcBorders>
          </w:tcPr>
          <w:p w:rsidR="005866C4" w:rsidRPr="00FB42AC" w:rsidRDefault="005866C4" w:rsidP="005866C4">
            <w:pPr>
              <w:spacing w:line="278" w:lineRule="auto"/>
              <w:ind w:left="2" w:right="13"/>
              <w:rPr>
                <w:rFonts w:asciiTheme="minorHAnsi" w:hAnsiTheme="minorHAnsi" w:cstheme="minorHAnsi"/>
                <w:sz w:val="24"/>
                <w:szCs w:val="24"/>
              </w:rPr>
            </w:pPr>
            <w:r w:rsidRPr="00FB42AC">
              <w:rPr>
                <w:rFonts w:asciiTheme="minorHAnsi" w:eastAsia="Arial" w:hAnsiTheme="minorHAnsi" w:cstheme="minorHAnsi"/>
                <w:sz w:val="24"/>
                <w:szCs w:val="24"/>
              </w:rPr>
              <w:t xml:space="preserve">Pupils are benefiting from lessons that they enjoy and make consistent and sustained progress each year.                                   </w:t>
            </w:r>
          </w:p>
          <w:p w:rsidR="00C658FB" w:rsidRDefault="00C658FB">
            <w:pPr>
              <w:pStyle w:val="TableParagraph"/>
              <w:ind w:left="0"/>
              <w:rPr>
                <w:rFonts w:ascii="Times New Roman"/>
                <w:sz w:val="24"/>
              </w:rPr>
            </w:pPr>
          </w:p>
          <w:p w:rsidR="005866C4" w:rsidRDefault="00B02D4B" w:rsidP="005866C4">
            <w:pPr>
              <w:spacing w:line="277" w:lineRule="auto"/>
              <w:ind w:left="2"/>
              <w:rPr>
                <w:rFonts w:asciiTheme="minorHAnsi" w:eastAsia="Arial" w:hAnsiTheme="minorHAnsi" w:cstheme="minorHAnsi"/>
                <w:sz w:val="24"/>
                <w:szCs w:val="24"/>
              </w:rPr>
            </w:pPr>
            <w:r>
              <w:rPr>
                <w:rFonts w:asciiTheme="minorHAnsi" w:eastAsia="Arial" w:hAnsiTheme="minorHAnsi" w:cstheme="minorHAnsi"/>
                <w:sz w:val="24"/>
                <w:szCs w:val="24"/>
              </w:rPr>
              <w:t>Staff are gaining</w:t>
            </w:r>
            <w:r w:rsidR="005866C4" w:rsidRPr="00FB42AC">
              <w:rPr>
                <w:rFonts w:asciiTheme="minorHAnsi" w:eastAsia="Arial" w:hAnsiTheme="minorHAnsi" w:cstheme="minorHAnsi"/>
                <w:sz w:val="24"/>
                <w:szCs w:val="24"/>
              </w:rPr>
              <w:t xml:space="preserve"> confiden</w:t>
            </w:r>
            <w:r>
              <w:rPr>
                <w:rFonts w:asciiTheme="minorHAnsi" w:eastAsia="Arial" w:hAnsiTheme="minorHAnsi" w:cstheme="minorHAnsi"/>
                <w:sz w:val="24"/>
                <w:szCs w:val="24"/>
              </w:rPr>
              <w:t>ce and</w:t>
            </w:r>
            <w:r w:rsidR="005866C4" w:rsidRPr="00FB42AC">
              <w:rPr>
                <w:rFonts w:asciiTheme="minorHAnsi" w:eastAsia="Arial" w:hAnsiTheme="minorHAnsi" w:cstheme="minorHAnsi"/>
                <w:sz w:val="24"/>
                <w:szCs w:val="24"/>
              </w:rPr>
              <w:t xml:space="preserve"> developing their ability to teach high quality PE.</w:t>
            </w:r>
          </w:p>
          <w:p w:rsidR="00B02D4B" w:rsidRDefault="00B02D4B" w:rsidP="005866C4">
            <w:pPr>
              <w:spacing w:line="277" w:lineRule="auto"/>
              <w:ind w:left="2"/>
              <w:rPr>
                <w:rFonts w:asciiTheme="minorHAnsi" w:eastAsia="Arial" w:hAnsiTheme="minorHAnsi" w:cstheme="minorHAnsi"/>
                <w:sz w:val="24"/>
                <w:szCs w:val="24"/>
              </w:rPr>
            </w:pPr>
          </w:p>
          <w:p w:rsidR="00B02D4B" w:rsidRDefault="00B02D4B" w:rsidP="005866C4">
            <w:pPr>
              <w:spacing w:line="277" w:lineRule="auto"/>
              <w:ind w:left="2"/>
              <w:rPr>
                <w:rFonts w:asciiTheme="minorHAnsi" w:eastAsia="Arial" w:hAnsiTheme="minorHAnsi" w:cstheme="minorHAnsi"/>
                <w:sz w:val="24"/>
                <w:szCs w:val="24"/>
              </w:rPr>
            </w:pPr>
          </w:p>
          <w:p w:rsidR="00B02D4B" w:rsidRDefault="00B02D4B" w:rsidP="00494AC8">
            <w:pPr>
              <w:spacing w:line="277" w:lineRule="auto"/>
              <w:rPr>
                <w:rFonts w:asciiTheme="minorHAnsi" w:eastAsia="Arial" w:hAnsiTheme="minorHAnsi" w:cstheme="minorHAnsi"/>
                <w:sz w:val="24"/>
                <w:szCs w:val="24"/>
              </w:rPr>
            </w:pPr>
          </w:p>
          <w:p w:rsidR="00B02D4B" w:rsidRPr="00FB42AC" w:rsidRDefault="00B02D4B" w:rsidP="005866C4">
            <w:pPr>
              <w:spacing w:line="277" w:lineRule="auto"/>
              <w:ind w:left="2"/>
              <w:rPr>
                <w:rFonts w:asciiTheme="minorHAnsi" w:eastAsia="Arial" w:hAnsiTheme="minorHAnsi" w:cstheme="minorHAnsi"/>
                <w:sz w:val="24"/>
                <w:szCs w:val="24"/>
              </w:rPr>
            </w:pPr>
            <w:r>
              <w:rPr>
                <w:rFonts w:asciiTheme="minorHAnsi" w:eastAsia="Arial" w:hAnsiTheme="minorHAnsi" w:cstheme="minorHAnsi"/>
                <w:sz w:val="24"/>
                <w:szCs w:val="24"/>
              </w:rPr>
              <w:t>Children are more active during break times accessing football, basketball and other playground games.</w:t>
            </w:r>
          </w:p>
          <w:p w:rsidR="005866C4" w:rsidRDefault="005866C4">
            <w:pPr>
              <w:pStyle w:val="TableParagraph"/>
              <w:ind w:left="0"/>
              <w:rPr>
                <w:rFonts w:ascii="Times New Roman"/>
                <w:sz w:val="24"/>
              </w:rPr>
            </w:pPr>
          </w:p>
          <w:p w:rsidR="005866C4" w:rsidRDefault="005866C4">
            <w:pPr>
              <w:pStyle w:val="TableParagraph"/>
              <w:ind w:left="0"/>
              <w:rPr>
                <w:rFonts w:ascii="Times New Roman"/>
                <w:sz w:val="24"/>
              </w:rPr>
            </w:pPr>
          </w:p>
          <w:p w:rsidR="005866C4" w:rsidRDefault="005866C4" w:rsidP="005866C4">
            <w:pPr>
              <w:pStyle w:val="TableParagraph"/>
              <w:ind w:left="0"/>
              <w:rPr>
                <w:rFonts w:ascii="Times New Roman"/>
                <w:sz w:val="24"/>
                <w:szCs w:val="24"/>
              </w:rPr>
            </w:pPr>
          </w:p>
          <w:p w:rsidR="004936EA" w:rsidRDefault="004936EA" w:rsidP="005866C4">
            <w:pPr>
              <w:pStyle w:val="TableParagraph"/>
              <w:ind w:left="0"/>
              <w:rPr>
                <w:rFonts w:asciiTheme="minorHAnsi" w:hAnsiTheme="minorHAnsi" w:cstheme="minorHAnsi"/>
                <w:sz w:val="24"/>
                <w:szCs w:val="24"/>
              </w:rPr>
            </w:pPr>
          </w:p>
          <w:p w:rsidR="005866C4" w:rsidRDefault="005866C4" w:rsidP="005866C4">
            <w:pPr>
              <w:pStyle w:val="TableParagraph"/>
              <w:ind w:left="0"/>
              <w:rPr>
                <w:rFonts w:ascii="Times New Roman"/>
                <w:sz w:val="24"/>
              </w:rPr>
            </w:pPr>
          </w:p>
          <w:p w:rsidR="00E406AD" w:rsidRDefault="005866C4" w:rsidP="005866C4">
            <w:pPr>
              <w:pStyle w:val="TableParagraph"/>
              <w:ind w:left="0"/>
              <w:rPr>
                <w:rFonts w:asciiTheme="minorHAnsi" w:hAnsiTheme="minorHAnsi" w:cstheme="minorHAnsi"/>
                <w:sz w:val="24"/>
              </w:rPr>
            </w:pPr>
            <w:r w:rsidRPr="009E4CA5">
              <w:rPr>
                <w:rFonts w:asciiTheme="minorHAnsi" w:hAnsiTheme="minorHAnsi" w:cstheme="minorHAnsi"/>
                <w:sz w:val="24"/>
              </w:rPr>
              <w:t>Clubs have continued to be successfully received by all pupils</w:t>
            </w:r>
            <w:r>
              <w:rPr>
                <w:rFonts w:asciiTheme="minorHAnsi" w:hAnsiTheme="minorHAnsi" w:cstheme="minorHAnsi"/>
                <w:sz w:val="24"/>
              </w:rPr>
              <w:t>.</w:t>
            </w:r>
            <w:r w:rsidR="00C129B9">
              <w:rPr>
                <w:rFonts w:asciiTheme="minorHAnsi" w:hAnsiTheme="minorHAnsi" w:cstheme="minorHAnsi"/>
                <w:sz w:val="24"/>
              </w:rPr>
              <w:t xml:space="preserve"> Clubs offer wider opportunities to experience different forms of PE</w:t>
            </w:r>
          </w:p>
          <w:p w:rsidR="003D3ECF" w:rsidRDefault="003D3ECF" w:rsidP="005866C4">
            <w:pPr>
              <w:pStyle w:val="TableParagraph"/>
              <w:ind w:left="0"/>
              <w:rPr>
                <w:rFonts w:asciiTheme="minorHAnsi" w:hAnsiTheme="minorHAnsi" w:cstheme="minorHAnsi"/>
                <w:sz w:val="24"/>
              </w:rPr>
            </w:pPr>
          </w:p>
          <w:p w:rsidR="003D3ECF" w:rsidRDefault="003D3ECF" w:rsidP="005866C4">
            <w:pPr>
              <w:pStyle w:val="TableParagraph"/>
              <w:ind w:left="0"/>
              <w:rPr>
                <w:rFonts w:asciiTheme="minorHAnsi" w:hAnsiTheme="minorHAnsi" w:cstheme="minorHAnsi"/>
                <w:sz w:val="24"/>
              </w:rPr>
            </w:pPr>
          </w:p>
          <w:p w:rsidR="003D3ECF" w:rsidRDefault="003D3ECF" w:rsidP="005866C4">
            <w:pPr>
              <w:pStyle w:val="TableParagraph"/>
              <w:ind w:left="0"/>
              <w:rPr>
                <w:rFonts w:asciiTheme="minorHAnsi" w:hAnsiTheme="minorHAnsi" w:cstheme="minorHAnsi"/>
                <w:sz w:val="24"/>
              </w:rPr>
            </w:pPr>
          </w:p>
          <w:p w:rsidR="003D3ECF" w:rsidRDefault="003D3ECF" w:rsidP="005866C4">
            <w:pPr>
              <w:pStyle w:val="TableParagraph"/>
              <w:ind w:left="0"/>
              <w:rPr>
                <w:rFonts w:asciiTheme="minorHAnsi" w:hAnsiTheme="minorHAnsi" w:cstheme="minorHAnsi"/>
                <w:sz w:val="24"/>
              </w:rPr>
            </w:pPr>
          </w:p>
          <w:p w:rsidR="003D3ECF" w:rsidRDefault="003D3ECF" w:rsidP="005866C4">
            <w:pPr>
              <w:pStyle w:val="TableParagraph"/>
              <w:ind w:left="0"/>
              <w:rPr>
                <w:rFonts w:asciiTheme="minorHAnsi" w:hAnsiTheme="minorHAnsi" w:cstheme="minorHAnsi"/>
                <w:sz w:val="24"/>
              </w:rPr>
            </w:pPr>
          </w:p>
          <w:p w:rsidR="003D3ECF" w:rsidRDefault="003D3ECF" w:rsidP="005866C4">
            <w:pPr>
              <w:pStyle w:val="TableParagraph"/>
              <w:ind w:left="0"/>
              <w:rPr>
                <w:rFonts w:asciiTheme="minorHAnsi" w:hAnsiTheme="minorHAnsi" w:cstheme="minorHAnsi"/>
                <w:sz w:val="24"/>
              </w:rPr>
            </w:pPr>
          </w:p>
          <w:p w:rsidR="003D3ECF" w:rsidRDefault="003D3ECF" w:rsidP="005866C4">
            <w:pPr>
              <w:pStyle w:val="TableParagraph"/>
              <w:ind w:left="0"/>
              <w:rPr>
                <w:rFonts w:asciiTheme="minorHAnsi" w:hAnsiTheme="minorHAnsi" w:cstheme="minorHAnsi"/>
                <w:sz w:val="24"/>
              </w:rPr>
            </w:pPr>
          </w:p>
          <w:p w:rsidR="003D3ECF" w:rsidRDefault="003D3ECF" w:rsidP="005866C4">
            <w:pPr>
              <w:pStyle w:val="TableParagraph"/>
              <w:ind w:left="0"/>
              <w:rPr>
                <w:rFonts w:asciiTheme="minorHAnsi" w:hAnsiTheme="minorHAnsi" w:cstheme="minorHAnsi"/>
                <w:sz w:val="24"/>
              </w:rPr>
            </w:pPr>
          </w:p>
          <w:p w:rsidR="00E406AD" w:rsidRDefault="003D3ECF" w:rsidP="005866C4">
            <w:pPr>
              <w:pStyle w:val="TableParagraph"/>
              <w:ind w:left="0"/>
              <w:rPr>
                <w:rFonts w:asciiTheme="minorHAnsi" w:hAnsiTheme="minorHAnsi" w:cstheme="minorHAnsi"/>
                <w:sz w:val="24"/>
              </w:rPr>
            </w:pPr>
            <w:r>
              <w:rPr>
                <w:rFonts w:asciiTheme="minorHAnsi" w:hAnsiTheme="minorHAnsi" w:cstheme="minorHAnsi"/>
                <w:sz w:val="24"/>
              </w:rPr>
              <w:t>EYFS children now have access to a wider range of resources tailored to their needs.</w:t>
            </w:r>
          </w:p>
          <w:p w:rsidR="003D3ECF" w:rsidRDefault="003D3ECF" w:rsidP="005866C4">
            <w:pPr>
              <w:pStyle w:val="TableParagraph"/>
              <w:ind w:left="0"/>
              <w:rPr>
                <w:rFonts w:asciiTheme="minorHAnsi" w:hAnsiTheme="minorHAnsi" w:cstheme="minorHAnsi"/>
                <w:sz w:val="24"/>
              </w:rPr>
            </w:pPr>
          </w:p>
          <w:p w:rsidR="003D3ECF" w:rsidRDefault="003D3ECF" w:rsidP="005866C4">
            <w:pPr>
              <w:pStyle w:val="TableParagraph"/>
              <w:ind w:left="0"/>
              <w:rPr>
                <w:rFonts w:asciiTheme="minorHAnsi" w:hAnsiTheme="minorHAnsi" w:cstheme="minorHAnsi"/>
                <w:sz w:val="24"/>
              </w:rPr>
            </w:pPr>
          </w:p>
          <w:p w:rsidR="00FC47DF" w:rsidRDefault="00FC47DF" w:rsidP="005866C4">
            <w:pPr>
              <w:pStyle w:val="TableParagraph"/>
              <w:ind w:left="0"/>
              <w:rPr>
                <w:rFonts w:asciiTheme="minorHAnsi" w:hAnsiTheme="minorHAnsi" w:cstheme="minorHAnsi"/>
                <w:sz w:val="24"/>
              </w:rPr>
            </w:pPr>
          </w:p>
          <w:p w:rsidR="003D3ECF" w:rsidRPr="003D3ECF" w:rsidRDefault="003D3ECF" w:rsidP="005866C4">
            <w:pPr>
              <w:pStyle w:val="TableParagraph"/>
              <w:ind w:left="0"/>
              <w:rPr>
                <w:rFonts w:asciiTheme="minorHAnsi" w:hAnsiTheme="minorHAnsi" w:cstheme="minorHAnsi"/>
                <w:sz w:val="24"/>
              </w:rPr>
            </w:pPr>
            <w:r>
              <w:rPr>
                <w:rFonts w:asciiTheme="minorHAnsi" w:hAnsiTheme="minorHAnsi" w:cstheme="minorHAnsi"/>
                <w:sz w:val="24"/>
              </w:rPr>
              <w:t>Children are now using safe and appropriate resources in PE lessons, breaktimes and sports day.</w:t>
            </w:r>
          </w:p>
          <w:p w:rsidR="00E406AD" w:rsidRDefault="00E406AD" w:rsidP="005866C4">
            <w:pPr>
              <w:pStyle w:val="TableParagraph"/>
              <w:ind w:left="0"/>
              <w:rPr>
                <w:rFonts w:ascii="Times New Roman"/>
                <w:sz w:val="24"/>
              </w:rPr>
            </w:pPr>
          </w:p>
          <w:p w:rsidR="00E406AD" w:rsidRDefault="00E406AD" w:rsidP="005866C4">
            <w:pPr>
              <w:pStyle w:val="TableParagraph"/>
              <w:ind w:left="0"/>
              <w:rPr>
                <w:rFonts w:ascii="Times New Roman"/>
                <w:sz w:val="24"/>
              </w:rPr>
            </w:pPr>
          </w:p>
          <w:p w:rsidR="00E516A0" w:rsidRDefault="00E406AD" w:rsidP="005866C4">
            <w:pPr>
              <w:pStyle w:val="TableParagraph"/>
              <w:ind w:left="0"/>
              <w:rPr>
                <w:rFonts w:asciiTheme="minorHAnsi" w:hAnsiTheme="minorHAnsi"/>
                <w:sz w:val="23"/>
                <w:szCs w:val="23"/>
              </w:rPr>
            </w:pPr>
            <w:r>
              <w:rPr>
                <w:rFonts w:asciiTheme="minorHAnsi" w:hAnsiTheme="minorHAnsi"/>
                <w:sz w:val="23"/>
                <w:szCs w:val="23"/>
              </w:rPr>
              <w:t>The outdoor climbing equipment passed its safety check so now all children can carry on using it safely.</w:t>
            </w:r>
            <w:r w:rsidR="003D3ECF">
              <w:rPr>
                <w:rFonts w:asciiTheme="minorHAnsi" w:hAnsiTheme="minorHAnsi"/>
                <w:sz w:val="23"/>
                <w:szCs w:val="23"/>
              </w:rPr>
              <w:t xml:space="preserve"> Other unsafe pieces to be removed. </w:t>
            </w:r>
          </w:p>
          <w:p w:rsidR="00E516A0" w:rsidRDefault="00E516A0" w:rsidP="005866C4">
            <w:pPr>
              <w:pStyle w:val="TableParagraph"/>
              <w:ind w:left="0"/>
              <w:rPr>
                <w:rFonts w:asciiTheme="minorHAnsi" w:hAnsiTheme="minorHAnsi"/>
                <w:sz w:val="23"/>
                <w:szCs w:val="23"/>
              </w:rPr>
            </w:pPr>
          </w:p>
          <w:p w:rsidR="00E516A0" w:rsidRDefault="00E516A0" w:rsidP="005866C4">
            <w:pPr>
              <w:pStyle w:val="TableParagraph"/>
              <w:ind w:left="0"/>
              <w:rPr>
                <w:rFonts w:asciiTheme="minorHAnsi" w:hAnsiTheme="minorHAnsi"/>
                <w:sz w:val="23"/>
                <w:szCs w:val="23"/>
              </w:rPr>
            </w:pPr>
          </w:p>
          <w:p w:rsidR="00E516A0" w:rsidRDefault="00E516A0" w:rsidP="005866C4">
            <w:pPr>
              <w:pStyle w:val="TableParagraph"/>
              <w:ind w:left="0"/>
              <w:rPr>
                <w:rFonts w:asciiTheme="minorHAnsi" w:hAnsiTheme="minorHAnsi"/>
                <w:sz w:val="23"/>
                <w:szCs w:val="23"/>
              </w:rPr>
            </w:pPr>
          </w:p>
          <w:p w:rsidR="00B3652A" w:rsidRDefault="00B3652A" w:rsidP="005866C4">
            <w:pPr>
              <w:pStyle w:val="TableParagraph"/>
              <w:ind w:left="0"/>
              <w:rPr>
                <w:rFonts w:ascii="Times New Roman"/>
                <w:sz w:val="24"/>
              </w:rPr>
            </w:pPr>
          </w:p>
        </w:tc>
        <w:tc>
          <w:tcPr>
            <w:tcW w:w="3134" w:type="dxa"/>
            <w:tcBorders>
              <w:bottom w:val="single" w:sz="12" w:space="0" w:color="231F20"/>
            </w:tcBorders>
          </w:tcPr>
          <w:p w:rsidR="00C658FB" w:rsidRDefault="00494AC8">
            <w:pPr>
              <w:pStyle w:val="TableParagraph"/>
              <w:ind w:left="0"/>
              <w:rPr>
                <w:rFonts w:asciiTheme="minorHAnsi" w:hAnsiTheme="minorHAnsi" w:cstheme="minorHAnsi"/>
                <w:sz w:val="24"/>
              </w:rPr>
            </w:pPr>
            <w:r>
              <w:rPr>
                <w:rFonts w:asciiTheme="minorHAnsi" w:hAnsiTheme="minorHAnsi" w:cstheme="minorHAnsi"/>
                <w:sz w:val="24"/>
              </w:rPr>
              <w:t xml:space="preserve">All KS1 and F2 classes within the next academic year will be accessing a weekly PE lesson delivered by a coach. PE lead to monitor the success of this and check on the delivery of the entire curriculum. </w:t>
            </w:r>
          </w:p>
          <w:p w:rsidR="00494AC8" w:rsidRDefault="00494AC8">
            <w:pPr>
              <w:pStyle w:val="TableParagraph"/>
              <w:ind w:left="0"/>
              <w:rPr>
                <w:rFonts w:asciiTheme="minorHAnsi" w:hAnsiTheme="minorHAnsi" w:cstheme="minorHAnsi"/>
                <w:sz w:val="24"/>
              </w:rPr>
            </w:pPr>
          </w:p>
          <w:p w:rsidR="00494AC8" w:rsidRDefault="00494AC8">
            <w:pPr>
              <w:pStyle w:val="TableParagraph"/>
              <w:ind w:left="0"/>
              <w:rPr>
                <w:rFonts w:asciiTheme="minorHAnsi" w:hAnsiTheme="minorHAnsi" w:cstheme="minorHAnsi"/>
                <w:sz w:val="24"/>
              </w:rPr>
            </w:pPr>
          </w:p>
          <w:p w:rsidR="00494AC8" w:rsidRDefault="00494AC8">
            <w:pPr>
              <w:pStyle w:val="TableParagraph"/>
              <w:ind w:left="0"/>
              <w:rPr>
                <w:rFonts w:asciiTheme="minorHAnsi" w:hAnsiTheme="minorHAnsi" w:cstheme="minorHAnsi"/>
                <w:sz w:val="24"/>
              </w:rPr>
            </w:pPr>
          </w:p>
          <w:p w:rsidR="00494AC8" w:rsidRDefault="00494AC8">
            <w:pPr>
              <w:pStyle w:val="TableParagraph"/>
              <w:ind w:left="0"/>
              <w:rPr>
                <w:rFonts w:asciiTheme="minorHAnsi" w:hAnsiTheme="minorHAnsi" w:cstheme="minorHAnsi"/>
                <w:sz w:val="24"/>
              </w:rPr>
            </w:pPr>
            <w:r>
              <w:rPr>
                <w:rFonts w:asciiTheme="minorHAnsi" w:hAnsiTheme="minorHAnsi" w:cstheme="minorHAnsi"/>
                <w:sz w:val="24"/>
              </w:rPr>
              <w:t xml:space="preserve">PE lead to check on playtime trolley going forward and replenish/circulate the different resources available. </w:t>
            </w:r>
          </w:p>
          <w:p w:rsidR="00494AC8" w:rsidRDefault="00494AC8">
            <w:pPr>
              <w:pStyle w:val="TableParagraph"/>
              <w:ind w:left="0"/>
              <w:rPr>
                <w:rFonts w:asciiTheme="minorHAnsi" w:hAnsiTheme="minorHAnsi" w:cstheme="minorHAnsi"/>
                <w:sz w:val="24"/>
              </w:rPr>
            </w:pPr>
          </w:p>
          <w:p w:rsidR="00494AC8" w:rsidRDefault="00494AC8">
            <w:pPr>
              <w:pStyle w:val="TableParagraph"/>
              <w:ind w:left="0"/>
              <w:rPr>
                <w:rFonts w:asciiTheme="minorHAnsi" w:hAnsiTheme="minorHAnsi" w:cstheme="minorHAnsi"/>
                <w:sz w:val="24"/>
              </w:rPr>
            </w:pPr>
            <w:r>
              <w:rPr>
                <w:rFonts w:asciiTheme="minorHAnsi" w:hAnsiTheme="minorHAnsi" w:cstheme="minorHAnsi"/>
                <w:sz w:val="24"/>
              </w:rPr>
              <w:t>CPD delivered to playground supervisors in the next academic year to support further with promoting an active break.</w:t>
            </w:r>
          </w:p>
          <w:p w:rsidR="00494AC8" w:rsidRDefault="00FC47DF" w:rsidP="00FC47DF">
            <w:pPr>
              <w:pStyle w:val="TableParagraph"/>
              <w:ind w:left="0"/>
              <w:rPr>
                <w:rFonts w:asciiTheme="minorHAnsi" w:hAnsiTheme="minorHAnsi" w:cstheme="minorHAnsi"/>
                <w:sz w:val="24"/>
              </w:rPr>
            </w:pPr>
            <w:r>
              <w:rPr>
                <w:rFonts w:asciiTheme="minorHAnsi" w:hAnsiTheme="minorHAnsi" w:cstheme="minorHAnsi"/>
                <w:sz w:val="24"/>
              </w:rPr>
              <w:t xml:space="preserve">Within the next academic </w:t>
            </w:r>
            <w:r w:rsidR="00821EBF">
              <w:rPr>
                <w:rFonts w:asciiTheme="minorHAnsi" w:hAnsiTheme="minorHAnsi" w:cstheme="minorHAnsi"/>
                <w:sz w:val="24"/>
              </w:rPr>
              <w:t>year,</w:t>
            </w:r>
            <w:r>
              <w:rPr>
                <w:rFonts w:asciiTheme="minorHAnsi" w:hAnsiTheme="minorHAnsi" w:cstheme="minorHAnsi"/>
                <w:sz w:val="24"/>
              </w:rPr>
              <w:t xml:space="preserve"> we will continue to run Mini Kixxs throughout the year as an afterschool club. </w:t>
            </w:r>
          </w:p>
          <w:p w:rsidR="00FC47DF" w:rsidRDefault="00FC47DF" w:rsidP="00FC47DF">
            <w:pPr>
              <w:pStyle w:val="TableParagraph"/>
              <w:ind w:left="0"/>
              <w:rPr>
                <w:rFonts w:asciiTheme="minorHAnsi" w:hAnsiTheme="minorHAnsi" w:cstheme="minorHAnsi"/>
                <w:sz w:val="24"/>
              </w:rPr>
            </w:pPr>
            <w:r>
              <w:rPr>
                <w:rFonts w:asciiTheme="minorHAnsi" w:hAnsiTheme="minorHAnsi" w:cstheme="minorHAnsi"/>
                <w:sz w:val="24"/>
              </w:rPr>
              <w:t xml:space="preserve">Movement evening will continue to be an afterschool club if the vent continues to go ahead. </w:t>
            </w:r>
          </w:p>
          <w:p w:rsidR="00FC47DF" w:rsidRDefault="00FC47DF" w:rsidP="00FC47DF">
            <w:pPr>
              <w:pStyle w:val="TableParagraph"/>
              <w:ind w:left="0"/>
              <w:rPr>
                <w:rFonts w:asciiTheme="minorHAnsi" w:hAnsiTheme="minorHAnsi" w:cstheme="minorHAnsi"/>
                <w:sz w:val="24"/>
              </w:rPr>
            </w:pPr>
          </w:p>
          <w:p w:rsidR="00FC47DF" w:rsidRDefault="00FC47DF" w:rsidP="00FC47DF">
            <w:pPr>
              <w:pStyle w:val="TableParagraph"/>
              <w:ind w:left="0"/>
              <w:rPr>
                <w:rFonts w:asciiTheme="minorHAnsi" w:hAnsiTheme="minorHAnsi" w:cstheme="minorHAnsi"/>
                <w:sz w:val="24"/>
              </w:rPr>
            </w:pPr>
          </w:p>
          <w:p w:rsidR="00FC47DF" w:rsidRDefault="00FC47DF" w:rsidP="00FC47DF">
            <w:pPr>
              <w:pStyle w:val="TableParagraph"/>
              <w:ind w:left="0"/>
              <w:rPr>
                <w:rFonts w:asciiTheme="minorHAnsi" w:hAnsiTheme="minorHAnsi" w:cstheme="minorHAnsi"/>
                <w:sz w:val="24"/>
              </w:rPr>
            </w:pPr>
          </w:p>
          <w:p w:rsidR="00FC47DF" w:rsidRDefault="00FC47DF" w:rsidP="00FC47DF">
            <w:pPr>
              <w:pStyle w:val="TableParagraph"/>
              <w:ind w:left="0"/>
              <w:rPr>
                <w:rFonts w:asciiTheme="minorHAnsi" w:hAnsiTheme="minorHAnsi" w:cstheme="minorHAnsi"/>
                <w:sz w:val="24"/>
              </w:rPr>
            </w:pPr>
          </w:p>
          <w:p w:rsidR="00FC47DF" w:rsidRDefault="00FC47DF" w:rsidP="00FC47DF">
            <w:pPr>
              <w:pStyle w:val="TableParagraph"/>
              <w:ind w:left="0"/>
              <w:rPr>
                <w:rFonts w:asciiTheme="minorHAnsi" w:hAnsiTheme="minorHAnsi" w:cstheme="minorHAnsi"/>
                <w:sz w:val="24"/>
              </w:rPr>
            </w:pPr>
          </w:p>
          <w:p w:rsidR="00FC47DF" w:rsidRDefault="00FC47DF" w:rsidP="00FC47DF">
            <w:pPr>
              <w:pStyle w:val="TableParagraph"/>
              <w:ind w:left="0"/>
              <w:rPr>
                <w:rFonts w:asciiTheme="minorHAnsi" w:hAnsiTheme="minorHAnsi" w:cstheme="minorHAnsi"/>
                <w:sz w:val="24"/>
              </w:rPr>
            </w:pPr>
            <w:r>
              <w:rPr>
                <w:rFonts w:asciiTheme="minorHAnsi" w:hAnsiTheme="minorHAnsi" w:cstheme="minorHAnsi"/>
                <w:sz w:val="24"/>
              </w:rPr>
              <w:t xml:space="preserve">PE lead to help support EYFS staff with selecting the correct resources to have out in their areas at different times of the year. The progression model will have created will also help support this. </w:t>
            </w:r>
          </w:p>
          <w:p w:rsidR="00FC47DF" w:rsidRDefault="00FC47DF" w:rsidP="00FC47DF">
            <w:pPr>
              <w:pStyle w:val="TableParagraph"/>
              <w:ind w:left="0"/>
              <w:rPr>
                <w:rFonts w:asciiTheme="minorHAnsi" w:hAnsiTheme="minorHAnsi" w:cstheme="minorHAnsi"/>
                <w:sz w:val="24"/>
              </w:rPr>
            </w:pPr>
          </w:p>
          <w:p w:rsidR="00FC47DF" w:rsidRDefault="00FC47DF" w:rsidP="00FC47DF">
            <w:pPr>
              <w:pStyle w:val="TableParagraph"/>
              <w:ind w:left="0"/>
              <w:rPr>
                <w:rFonts w:asciiTheme="minorHAnsi" w:hAnsiTheme="minorHAnsi" w:cstheme="minorHAnsi"/>
                <w:sz w:val="24"/>
              </w:rPr>
            </w:pPr>
          </w:p>
          <w:p w:rsidR="00FC47DF" w:rsidRDefault="00FC47DF" w:rsidP="00FC47DF">
            <w:pPr>
              <w:pStyle w:val="TableParagraph"/>
              <w:ind w:left="0"/>
              <w:rPr>
                <w:rFonts w:asciiTheme="minorHAnsi" w:hAnsiTheme="minorHAnsi" w:cstheme="minorHAnsi"/>
                <w:sz w:val="24"/>
              </w:rPr>
            </w:pPr>
          </w:p>
          <w:p w:rsidR="00FC47DF" w:rsidRDefault="00FC47DF" w:rsidP="00FC47DF">
            <w:pPr>
              <w:pStyle w:val="TableParagraph"/>
              <w:ind w:left="0"/>
              <w:rPr>
                <w:rFonts w:asciiTheme="minorHAnsi" w:hAnsiTheme="minorHAnsi" w:cstheme="minorHAnsi"/>
                <w:sz w:val="24"/>
              </w:rPr>
            </w:pPr>
          </w:p>
          <w:p w:rsidR="00FC47DF" w:rsidRDefault="00FC47DF" w:rsidP="00FC47DF">
            <w:pPr>
              <w:pStyle w:val="TableParagraph"/>
              <w:ind w:left="0"/>
              <w:rPr>
                <w:rFonts w:asciiTheme="minorHAnsi" w:hAnsiTheme="minorHAnsi" w:cstheme="minorHAnsi"/>
                <w:sz w:val="24"/>
              </w:rPr>
            </w:pPr>
            <w:r>
              <w:rPr>
                <w:rFonts w:asciiTheme="minorHAnsi" w:hAnsiTheme="minorHAnsi" w:cstheme="minorHAnsi"/>
                <w:sz w:val="24"/>
              </w:rPr>
              <w:t xml:space="preserve">Children will now be able to access the safe equipment. To continue to monitor safety of all existing equipment. </w:t>
            </w:r>
          </w:p>
          <w:p w:rsidR="00FC47DF" w:rsidRDefault="00FC47DF" w:rsidP="00FC47DF">
            <w:pPr>
              <w:pStyle w:val="TableParagraph"/>
              <w:ind w:left="0"/>
              <w:rPr>
                <w:rFonts w:asciiTheme="minorHAnsi" w:hAnsiTheme="minorHAnsi" w:cstheme="minorHAnsi"/>
                <w:sz w:val="24"/>
              </w:rPr>
            </w:pPr>
          </w:p>
          <w:p w:rsidR="00FC47DF" w:rsidRDefault="00FC47DF" w:rsidP="00FC47DF">
            <w:pPr>
              <w:pStyle w:val="TableParagraph"/>
              <w:ind w:left="0"/>
              <w:rPr>
                <w:rFonts w:asciiTheme="minorHAnsi" w:hAnsiTheme="minorHAnsi" w:cstheme="minorHAnsi"/>
                <w:sz w:val="24"/>
              </w:rPr>
            </w:pPr>
          </w:p>
          <w:p w:rsidR="00FC47DF" w:rsidRPr="00494AC8" w:rsidRDefault="00FC47DF" w:rsidP="00FC47DF">
            <w:pPr>
              <w:pStyle w:val="TableParagraph"/>
              <w:ind w:left="0"/>
              <w:rPr>
                <w:rFonts w:asciiTheme="minorHAnsi" w:hAnsiTheme="minorHAnsi" w:cstheme="minorHAnsi"/>
                <w:sz w:val="24"/>
              </w:rPr>
            </w:pPr>
            <w:r>
              <w:rPr>
                <w:rFonts w:asciiTheme="minorHAnsi" w:hAnsiTheme="minorHAnsi" w:cstheme="minorHAnsi"/>
                <w:sz w:val="24"/>
              </w:rPr>
              <w:t xml:space="preserve">Speakers will enable all classes throughout school to take part in active dance brain breaks where necessary. They will be used during movement evening dance practice. </w:t>
            </w:r>
          </w:p>
        </w:tc>
      </w:tr>
      <w:tr w:rsidR="00C658FB">
        <w:trPr>
          <w:trHeight w:val="315"/>
        </w:trPr>
        <w:tc>
          <w:tcPr>
            <w:tcW w:w="12243" w:type="dxa"/>
            <w:gridSpan w:val="4"/>
            <w:vMerge w:val="restart"/>
            <w:tcBorders>
              <w:top w:val="single" w:sz="12" w:space="0" w:color="231F20"/>
            </w:tcBorders>
          </w:tcPr>
          <w:p w:rsidR="00C658FB" w:rsidRDefault="00D131A0">
            <w:pPr>
              <w:pStyle w:val="TableParagraph"/>
              <w:spacing w:before="36"/>
              <w:rPr>
                <w:sz w:val="24"/>
              </w:rPr>
            </w:pPr>
            <w:r>
              <w:rPr>
                <w:b/>
                <w:color w:val="00B9F2"/>
                <w:sz w:val="24"/>
              </w:rPr>
              <w:t>Key</w:t>
            </w:r>
            <w:r>
              <w:rPr>
                <w:b/>
                <w:color w:val="00B9F2"/>
                <w:spacing w:val="-6"/>
                <w:sz w:val="24"/>
              </w:rPr>
              <w:t xml:space="preserve"> </w:t>
            </w:r>
            <w:r>
              <w:rPr>
                <w:b/>
                <w:color w:val="00B9F2"/>
                <w:sz w:val="24"/>
              </w:rPr>
              <w:t>indicator</w:t>
            </w:r>
            <w:r>
              <w:rPr>
                <w:b/>
                <w:color w:val="00B9F2"/>
                <w:spacing w:val="-5"/>
                <w:sz w:val="24"/>
              </w:rPr>
              <w:t xml:space="preserve"> </w:t>
            </w:r>
            <w:r>
              <w:rPr>
                <w:b/>
                <w:color w:val="00B9F2"/>
                <w:sz w:val="24"/>
              </w:rPr>
              <w:t>2:</w:t>
            </w:r>
            <w:r>
              <w:rPr>
                <w:b/>
                <w:color w:val="00B9F2"/>
                <w:spacing w:val="-5"/>
                <w:sz w:val="24"/>
              </w:rPr>
              <w:t xml:space="preserve"> </w:t>
            </w:r>
            <w:r>
              <w:rPr>
                <w:color w:val="00B9F2"/>
                <w:sz w:val="24"/>
              </w:rPr>
              <w:t>The</w:t>
            </w:r>
            <w:r>
              <w:rPr>
                <w:color w:val="00B9F2"/>
                <w:spacing w:val="-6"/>
                <w:sz w:val="24"/>
              </w:rPr>
              <w:t xml:space="preserve"> </w:t>
            </w:r>
            <w:r>
              <w:rPr>
                <w:color w:val="00B9F2"/>
                <w:sz w:val="24"/>
              </w:rPr>
              <w:t>profile</w:t>
            </w:r>
            <w:r>
              <w:rPr>
                <w:color w:val="00B9F2"/>
                <w:spacing w:val="-7"/>
                <w:sz w:val="24"/>
              </w:rPr>
              <w:t xml:space="preserve"> </w:t>
            </w:r>
            <w:r>
              <w:rPr>
                <w:color w:val="00B9F2"/>
                <w:sz w:val="24"/>
              </w:rPr>
              <w:t>of</w:t>
            </w:r>
            <w:r>
              <w:rPr>
                <w:color w:val="00B9F2"/>
                <w:spacing w:val="-6"/>
                <w:sz w:val="24"/>
              </w:rPr>
              <w:t xml:space="preserve"> </w:t>
            </w:r>
            <w:r>
              <w:rPr>
                <w:color w:val="00B9F2"/>
                <w:sz w:val="24"/>
              </w:rPr>
              <w:t>PESSPA</w:t>
            </w:r>
            <w:r>
              <w:rPr>
                <w:color w:val="00B9F2"/>
                <w:spacing w:val="-5"/>
                <w:sz w:val="24"/>
              </w:rPr>
              <w:t xml:space="preserve"> </w:t>
            </w:r>
            <w:r>
              <w:rPr>
                <w:color w:val="00B9F2"/>
                <w:sz w:val="24"/>
              </w:rPr>
              <w:t>being</w:t>
            </w:r>
            <w:r>
              <w:rPr>
                <w:color w:val="00B9F2"/>
                <w:spacing w:val="-6"/>
                <w:sz w:val="24"/>
              </w:rPr>
              <w:t xml:space="preserve"> </w:t>
            </w:r>
            <w:r>
              <w:rPr>
                <w:color w:val="00B9F2"/>
                <w:sz w:val="24"/>
              </w:rPr>
              <w:t>raised</w:t>
            </w:r>
            <w:r>
              <w:rPr>
                <w:color w:val="00B9F2"/>
                <w:spacing w:val="-6"/>
                <w:sz w:val="24"/>
              </w:rPr>
              <w:t xml:space="preserve"> </w:t>
            </w:r>
            <w:r>
              <w:rPr>
                <w:color w:val="00B9F2"/>
                <w:sz w:val="24"/>
              </w:rPr>
              <w:t>across</w:t>
            </w:r>
            <w:r>
              <w:rPr>
                <w:color w:val="00B9F2"/>
                <w:spacing w:val="-7"/>
                <w:sz w:val="24"/>
              </w:rPr>
              <w:t xml:space="preserve"> </w:t>
            </w:r>
            <w:r>
              <w:rPr>
                <w:color w:val="00B9F2"/>
                <w:sz w:val="24"/>
              </w:rPr>
              <w:t>the</w:t>
            </w:r>
            <w:r>
              <w:rPr>
                <w:color w:val="00B9F2"/>
                <w:spacing w:val="-5"/>
                <w:sz w:val="24"/>
              </w:rPr>
              <w:t xml:space="preserve"> </w:t>
            </w:r>
            <w:r>
              <w:rPr>
                <w:color w:val="00B9F2"/>
                <w:sz w:val="24"/>
              </w:rPr>
              <w:t>school</w:t>
            </w:r>
            <w:r>
              <w:rPr>
                <w:color w:val="00B9F2"/>
                <w:spacing w:val="-6"/>
                <w:sz w:val="24"/>
              </w:rPr>
              <w:t xml:space="preserve"> </w:t>
            </w:r>
            <w:r>
              <w:rPr>
                <w:color w:val="00B9F2"/>
                <w:sz w:val="24"/>
              </w:rPr>
              <w:t>as</w:t>
            </w:r>
            <w:r>
              <w:rPr>
                <w:color w:val="00B9F2"/>
                <w:spacing w:val="-6"/>
                <w:sz w:val="24"/>
              </w:rPr>
              <w:t xml:space="preserve"> </w:t>
            </w:r>
            <w:r>
              <w:rPr>
                <w:color w:val="00B9F2"/>
                <w:sz w:val="24"/>
              </w:rPr>
              <w:t>a</w:t>
            </w:r>
            <w:r>
              <w:rPr>
                <w:color w:val="00B9F2"/>
                <w:spacing w:val="-6"/>
                <w:sz w:val="24"/>
              </w:rPr>
              <w:t xml:space="preserve"> </w:t>
            </w:r>
            <w:r>
              <w:rPr>
                <w:color w:val="00B9F2"/>
                <w:sz w:val="24"/>
              </w:rPr>
              <w:t>tool</w:t>
            </w:r>
            <w:r>
              <w:rPr>
                <w:color w:val="00B9F2"/>
                <w:spacing w:val="-6"/>
                <w:sz w:val="24"/>
              </w:rPr>
              <w:t xml:space="preserve"> </w:t>
            </w:r>
            <w:r>
              <w:rPr>
                <w:color w:val="00B9F2"/>
                <w:sz w:val="24"/>
              </w:rPr>
              <w:t>for</w:t>
            </w:r>
            <w:r>
              <w:rPr>
                <w:color w:val="00B9F2"/>
                <w:spacing w:val="-7"/>
                <w:sz w:val="24"/>
              </w:rPr>
              <w:t xml:space="preserve"> </w:t>
            </w:r>
            <w:r>
              <w:rPr>
                <w:color w:val="00B9F2"/>
                <w:sz w:val="24"/>
              </w:rPr>
              <w:t>whole</w:t>
            </w:r>
            <w:r>
              <w:rPr>
                <w:color w:val="00B9F2"/>
                <w:spacing w:val="-5"/>
                <w:sz w:val="24"/>
              </w:rPr>
              <w:t xml:space="preserve"> </w:t>
            </w:r>
            <w:r>
              <w:rPr>
                <w:color w:val="00B9F2"/>
                <w:sz w:val="24"/>
              </w:rPr>
              <w:t>school</w:t>
            </w:r>
            <w:r>
              <w:rPr>
                <w:color w:val="00B9F2"/>
                <w:spacing w:val="-6"/>
                <w:sz w:val="24"/>
              </w:rPr>
              <w:t xml:space="preserve"> </w:t>
            </w:r>
            <w:r>
              <w:rPr>
                <w:color w:val="00B9F2"/>
                <w:sz w:val="24"/>
              </w:rPr>
              <w:t>improvement</w:t>
            </w:r>
          </w:p>
        </w:tc>
        <w:tc>
          <w:tcPr>
            <w:tcW w:w="3134" w:type="dxa"/>
            <w:tcBorders>
              <w:top w:val="single" w:sz="12" w:space="0" w:color="231F20"/>
            </w:tcBorders>
          </w:tcPr>
          <w:p w:rsidR="00C658FB" w:rsidRDefault="00D131A0">
            <w:pPr>
              <w:pStyle w:val="TableParagraph"/>
              <w:spacing w:before="36" w:line="259" w:lineRule="exact"/>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sidR="00FC47DF">
              <w:rPr>
                <w:color w:val="231F20"/>
                <w:sz w:val="24"/>
              </w:rPr>
              <w:t>t</w:t>
            </w:r>
            <w:r>
              <w:rPr>
                <w:color w:val="231F20"/>
                <w:sz w:val="24"/>
              </w:rPr>
              <w:t>otal</w:t>
            </w:r>
            <w:r>
              <w:rPr>
                <w:color w:val="231F20"/>
                <w:spacing w:val="-10"/>
                <w:sz w:val="24"/>
              </w:rPr>
              <w:t xml:space="preserve"> </w:t>
            </w:r>
            <w:r>
              <w:rPr>
                <w:color w:val="231F20"/>
                <w:sz w:val="24"/>
              </w:rPr>
              <w:t>allocation:</w:t>
            </w:r>
          </w:p>
        </w:tc>
      </w:tr>
      <w:tr w:rsidR="00C658FB">
        <w:trPr>
          <w:trHeight w:val="320"/>
        </w:trPr>
        <w:tc>
          <w:tcPr>
            <w:tcW w:w="12243" w:type="dxa"/>
            <w:gridSpan w:val="4"/>
            <w:vMerge/>
            <w:tcBorders>
              <w:top w:val="nil"/>
            </w:tcBorders>
          </w:tcPr>
          <w:p w:rsidR="00C658FB" w:rsidRDefault="00C658FB">
            <w:pPr>
              <w:rPr>
                <w:sz w:val="2"/>
                <w:szCs w:val="2"/>
              </w:rPr>
            </w:pPr>
          </w:p>
        </w:tc>
        <w:tc>
          <w:tcPr>
            <w:tcW w:w="3134" w:type="dxa"/>
          </w:tcPr>
          <w:p w:rsidR="00C658FB" w:rsidRDefault="00D33FCB">
            <w:pPr>
              <w:pStyle w:val="TableParagraph"/>
              <w:spacing w:before="45" w:line="255" w:lineRule="exact"/>
              <w:ind w:left="39"/>
              <w:rPr>
                <w:sz w:val="21"/>
              </w:rPr>
            </w:pPr>
            <w:r>
              <w:rPr>
                <w:sz w:val="21"/>
              </w:rPr>
              <w:t>0</w:t>
            </w:r>
            <w:r w:rsidR="00D131A0">
              <w:rPr>
                <w:sz w:val="21"/>
              </w:rPr>
              <w:t>%</w:t>
            </w:r>
          </w:p>
        </w:tc>
      </w:tr>
      <w:tr w:rsidR="00C658FB">
        <w:trPr>
          <w:trHeight w:val="405"/>
        </w:trPr>
        <w:tc>
          <w:tcPr>
            <w:tcW w:w="3720" w:type="dxa"/>
          </w:tcPr>
          <w:p w:rsidR="00C658FB" w:rsidRDefault="00D131A0">
            <w:pPr>
              <w:pStyle w:val="TableParagraph"/>
              <w:spacing w:before="41"/>
              <w:ind w:left="1535" w:right="1515"/>
              <w:jc w:val="center"/>
              <w:rPr>
                <w:b/>
                <w:sz w:val="24"/>
              </w:rPr>
            </w:pPr>
            <w:r>
              <w:rPr>
                <w:b/>
                <w:color w:val="231F20"/>
                <w:sz w:val="24"/>
              </w:rPr>
              <w:t>Intent</w:t>
            </w:r>
          </w:p>
        </w:tc>
        <w:tc>
          <w:tcPr>
            <w:tcW w:w="5216" w:type="dxa"/>
            <w:gridSpan w:val="2"/>
          </w:tcPr>
          <w:p w:rsidR="00C658FB" w:rsidRDefault="00D131A0">
            <w:pPr>
              <w:pStyle w:val="TableParagraph"/>
              <w:spacing w:before="41"/>
              <w:ind w:left="1780" w:right="1760"/>
              <w:jc w:val="center"/>
              <w:rPr>
                <w:b/>
                <w:sz w:val="24"/>
              </w:rPr>
            </w:pPr>
            <w:r>
              <w:rPr>
                <w:b/>
                <w:color w:val="231F20"/>
                <w:sz w:val="24"/>
              </w:rPr>
              <w:t>Implementation</w:t>
            </w:r>
          </w:p>
        </w:tc>
        <w:tc>
          <w:tcPr>
            <w:tcW w:w="3307" w:type="dxa"/>
          </w:tcPr>
          <w:p w:rsidR="00C658FB" w:rsidRDefault="00D131A0">
            <w:pPr>
              <w:pStyle w:val="TableParagraph"/>
              <w:spacing w:before="41"/>
              <w:ind w:left="1288" w:right="1268"/>
              <w:jc w:val="center"/>
              <w:rPr>
                <w:b/>
                <w:sz w:val="24"/>
              </w:rPr>
            </w:pPr>
            <w:r>
              <w:rPr>
                <w:b/>
                <w:color w:val="231F20"/>
                <w:sz w:val="24"/>
              </w:rPr>
              <w:t>Impact</w:t>
            </w:r>
          </w:p>
        </w:tc>
        <w:tc>
          <w:tcPr>
            <w:tcW w:w="3134" w:type="dxa"/>
          </w:tcPr>
          <w:p w:rsidR="00C658FB" w:rsidRDefault="00C658FB">
            <w:pPr>
              <w:pStyle w:val="TableParagraph"/>
              <w:ind w:left="0"/>
              <w:rPr>
                <w:rFonts w:ascii="Times New Roman"/>
                <w:sz w:val="24"/>
              </w:rPr>
            </w:pPr>
          </w:p>
        </w:tc>
      </w:tr>
      <w:tr w:rsidR="00C658FB">
        <w:trPr>
          <w:trHeight w:val="1472"/>
        </w:trPr>
        <w:tc>
          <w:tcPr>
            <w:tcW w:w="3720" w:type="dxa"/>
          </w:tcPr>
          <w:p w:rsidR="00C658FB" w:rsidRDefault="00D131A0">
            <w:pPr>
              <w:pStyle w:val="TableParagraph"/>
              <w:spacing w:before="46" w:line="235" w:lineRule="auto"/>
              <w:ind w:left="79" w:right="303"/>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rsidR="00C658FB" w:rsidRDefault="00D131A0">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rsidR="00C658FB" w:rsidRDefault="00D131A0">
            <w:pPr>
              <w:pStyle w:val="TableParagraph"/>
              <w:spacing w:line="256" w:lineRule="exact"/>
              <w:ind w:left="79"/>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rsidR="00C658FB" w:rsidRDefault="00D131A0">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rsidR="00C658FB" w:rsidRDefault="00D131A0">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rsidR="00C658FB" w:rsidRDefault="00D131A0">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rsidR="00C658FB" w:rsidRDefault="00D131A0">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C658FB">
        <w:trPr>
          <w:trHeight w:val="1690"/>
        </w:trPr>
        <w:tc>
          <w:tcPr>
            <w:tcW w:w="3720" w:type="dxa"/>
          </w:tcPr>
          <w:p w:rsidR="00E57EF2" w:rsidRDefault="00E516A0" w:rsidP="00E57EF2">
            <w:pPr>
              <w:spacing w:after="1" w:line="241" w:lineRule="auto"/>
              <w:rPr>
                <w:rFonts w:asciiTheme="minorHAnsi" w:eastAsia="Arial" w:hAnsiTheme="minorHAnsi" w:cstheme="minorHAnsi"/>
                <w:sz w:val="24"/>
                <w:szCs w:val="24"/>
              </w:rPr>
            </w:pPr>
            <w:r>
              <w:rPr>
                <w:rFonts w:asciiTheme="minorHAnsi" w:eastAsia="Arial" w:hAnsiTheme="minorHAnsi" w:cstheme="minorHAnsi"/>
                <w:sz w:val="24"/>
                <w:szCs w:val="24"/>
              </w:rPr>
              <w:t>We want to</w:t>
            </w:r>
            <w:r w:rsidR="00E57EF2" w:rsidRPr="00F15C93">
              <w:rPr>
                <w:rFonts w:asciiTheme="minorHAnsi" w:eastAsia="Arial" w:hAnsiTheme="minorHAnsi" w:cstheme="minorHAnsi"/>
                <w:sz w:val="24"/>
                <w:szCs w:val="24"/>
              </w:rPr>
              <w:t xml:space="preserve"> raise and embed the profile of PE and well-being across the school and wider school community. </w:t>
            </w:r>
          </w:p>
          <w:p w:rsidR="00C658FB" w:rsidRDefault="00C658FB">
            <w:pPr>
              <w:pStyle w:val="TableParagraph"/>
              <w:ind w:left="0"/>
              <w:rPr>
                <w:rFonts w:ascii="Times New Roman"/>
                <w:sz w:val="24"/>
              </w:rPr>
            </w:pPr>
          </w:p>
          <w:p w:rsidR="00E57EF2" w:rsidRDefault="00E57EF2">
            <w:pPr>
              <w:pStyle w:val="TableParagraph"/>
              <w:ind w:left="0"/>
              <w:rPr>
                <w:rFonts w:ascii="Times New Roman"/>
                <w:sz w:val="24"/>
              </w:rPr>
            </w:pPr>
          </w:p>
          <w:p w:rsidR="00E57EF2" w:rsidRDefault="00E57EF2">
            <w:pPr>
              <w:pStyle w:val="TableParagraph"/>
              <w:ind w:left="0"/>
              <w:rPr>
                <w:rFonts w:ascii="Times New Roman"/>
                <w:sz w:val="24"/>
              </w:rPr>
            </w:pPr>
          </w:p>
          <w:p w:rsidR="00E57EF2" w:rsidRDefault="00E57EF2">
            <w:pPr>
              <w:pStyle w:val="TableParagraph"/>
              <w:ind w:left="0"/>
              <w:rPr>
                <w:rFonts w:ascii="Times New Roman"/>
                <w:sz w:val="24"/>
              </w:rPr>
            </w:pPr>
          </w:p>
          <w:p w:rsidR="00E57EF2" w:rsidRDefault="00E57EF2">
            <w:pPr>
              <w:pStyle w:val="TableParagraph"/>
              <w:ind w:left="0"/>
              <w:rPr>
                <w:rFonts w:ascii="Times New Roman"/>
                <w:sz w:val="24"/>
              </w:rPr>
            </w:pPr>
          </w:p>
          <w:p w:rsidR="00E57EF2" w:rsidRDefault="00E57EF2">
            <w:pPr>
              <w:pStyle w:val="TableParagraph"/>
              <w:ind w:left="0"/>
              <w:rPr>
                <w:rFonts w:ascii="Times New Roman"/>
                <w:sz w:val="24"/>
              </w:rPr>
            </w:pPr>
          </w:p>
          <w:p w:rsidR="00524CD5" w:rsidRDefault="00524CD5">
            <w:pPr>
              <w:pStyle w:val="TableParagraph"/>
              <w:ind w:left="0"/>
              <w:rPr>
                <w:rFonts w:ascii="Times New Roman"/>
                <w:sz w:val="24"/>
              </w:rPr>
            </w:pPr>
          </w:p>
          <w:p w:rsidR="00E57EF2" w:rsidRDefault="00E516A0" w:rsidP="00E57EF2">
            <w:pPr>
              <w:spacing w:after="1" w:line="241" w:lineRule="auto"/>
              <w:ind w:right="9"/>
              <w:rPr>
                <w:rFonts w:asciiTheme="minorHAnsi" w:eastAsia="Arial" w:hAnsiTheme="minorHAnsi" w:cstheme="minorHAnsi"/>
                <w:sz w:val="24"/>
                <w:szCs w:val="24"/>
              </w:rPr>
            </w:pPr>
            <w:r>
              <w:rPr>
                <w:rFonts w:asciiTheme="minorHAnsi" w:eastAsia="Arial" w:hAnsiTheme="minorHAnsi" w:cstheme="minorHAnsi"/>
                <w:sz w:val="24"/>
                <w:szCs w:val="24"/>
              </w:rPr>
              <w:t>We want to r</w:t>
            </w:r>
            <w:r w:rsidR="00524CD5">
              <w:rPr>
                <w:rFonts w:asciiTheme="minorHAnsi" w:eastAsia="Arial" w:hAnsiTheme="minorHAnsi" w:cstheme="minorHAnsi"/>
                <w:sz w:val="24"/>
                <w:szCs w:val="24"/>
              </w:rPr>
              <w:t>aise the engagement of physical activities and aspirations in our children.</w:t>
            </w:r>
          </w:p>
          <w:p w:rsidR="00E57EF2" w:rsidRDefault="00E57EF2">
            <w:pPr>
              <w:pStyle w:val="TableParagraph"/>
              <w:ind w:left="0"/>
              <w:rPr>
                <w:rFonts w:ascii="Times New Roman"/>
                <w:sz w:val="24"/>
              </w:rPr>
            </w:pPr>
          </w:p>
          <w:p w:rsidR="00E57EF2" w:rsidRDefault="00E57EF2">
            <w:pPr>
              <w:pStyle w:val="TableParagraph"/>
              <w:ind w:left="0"/>
              <w:rPr>
                <w:rFonts w:ascii="Times New Roman"/>
                <w:sz w:val="24"/>
              </w:rPr>
            </w:pPr>
          </w:p>
          <w:p w:rsidR="00E57EF2" w:rsidRDefault="00E57EF2">
            <w:pPr>
              <w:pStyle w:val="TableParagraph"/>
              <w:ind w:left="0"/>
              <w:rPr>
                <w:rFonts w:ascii="Times New Roman"/>
                <w:sz w:val="24"/>
              </w:rPr>
            </w:pPr>
          </w:p>
          <w:p w:rsidR="00E57EF2" w:rsidRDefault="00E57EF2">
            <w:pPr>
              <w:pStyle w:val="TableParagraph"/>
              <w:ind w:left="0"/>
              <w:rPr>
                <w:rFonts w:ascii="Times New Roman"/>
                <w:sz w:val="24"/>
              </w:rPr>
            </w:pPr>
          </w:p>
          <w:p w:rsidR="00E57EF2" w:rsidRDefault="00E57EF2">
            <w:pPr>
              <w:pStyle w:val="TableParagraph"/>
              <w:ind w:left="0"/>
              <w:rPr>
                <w:rFonts w:ascii="Times New Roman"/>
                <w:sz w:val="24"/>
              </w:rPr>
            </w:pPr>
          </w:p>
          <w:p w:rsidR="00E57EF2" w:rsidRDefault="00E57EF2">
            <w:pPr>
              <w:pStyle w:val="TableParagraph"/>
              <w:ind w:left="0"/>
              <w:rPr>
                <w:rFonts w:ascii="Times New Roman"/>
                <w:sz w:val="24"/>
              </w:rPr>
            </w:pPr>
          </w:p>
          <w:p w:rsidR="00E57EF2" w:rsidRDefault="00E57EF2">
            <w:pPr>
              <w:pStyle w:val="TableParagraph"/>
              <w:ind w:left="0"/>
              <w:rPr>
                <w:rFonts w:ascii="Times New Roman"/>
                <w:sz w:val="24"/>
              </w:rPr>
            </w:pPr>
          </w:p>
          <w:p w:rsidR="00E57EF2" w:rsidRDefault="00E57EF2">
            <w:pPr>
              <w:pStyle w:val="TableParagraph"/>
              <w:ind w:left="0"/>
              <w:rPr>
                <w:rFonts w:ascii="Times New Roman"/>
                <w:sz w:val="24"/>
              </w:rPr>
            </w:pPr>
          </w:p>
          <w:p w:rsidR="00FC47DF" w:rsidRDefault="00FC47DF">
            <w:pPr>
              <w:pStyle w:val="TableParagraph"/>
              <w:ind w:left="0"/>
              <w:rPr>
                <w:rFonts w:ascii="Times New Roman"/>
                <w:sz w:val="24"/>
              </w:rPr>
            </w:pPr>
          </w:p>
          <w:p w:rsidR="00FC47DF" w:rsidRDefault="00FC47DF">
            <w:pPr>
              <w:pStyle w:val="TableParagraph"/>
              <w:ind w:left="0"/>
              <w:rPr>
                <w:rFonts w:ascii="Times New Roman"/>
                <w:sz w:val="24"/>
              </w:rPr>
            </w:pPr>
          </w:p>
          <w:p w:rsidR="00FC47DF" w:rsidRDefault="00FC47DF">
            <w:pPr>
              <w:pStyle w:val="TableParagraph"/>
              <w:ind w:left="0"/>
              <w:rPr>
                <w:rFonts w:ascii="Times New Roman"/>
                <w:sz w:val="24"/>
              </w:rPr>
            </w:pPr>
          </w:p>
          <w:p w:rsidR="00FC47DF" w:rsidRDefault="00FC47DF">
            <w:pPr>
              <w:pStyle w:val="TableParagraph"/>
              <w:ind w:left="0"/>
              <w:rPr>
                <w:rFonts w:ascii="Times New Roman"/>
                <w:sz w:val="24"/>
              </w:rPr>
            </w:pPr>
          </w:p>
          <w:p w:rsidR="00FC47DF" w:rsidRDefault="00FC47DF">
            <w:pPr>
              <w:pStyle w:val="TableParagraph"/>
              <w:ind w:left="0"/>
              <w:rPr>
                <w:rFonts w:ascii="Times New Roman"/>
                <w:sz w:val="24"/>
              </w:rPr>
            </w:pPr>
          </w:p>
          <w:p w:rsidR="00FC47DF" w:rsidRDefault="00FC47DF">
            <w:pPr>
              <w:pStyle w:val="TableParagraph"/>
              <w:ind w:left="0"/>
              <w:rPr>
                <w:rFonts w:ascii="Times New Roman"/>
                <w:sz w:val="24"/>
              </w:rPr>
            </w:pPr>
          </w:p>
        </w:tc>
        <w:tc>
          <w:tcPr>
            <w:tcW w:w="3600" w:type="dxa"/>
          </w:tcPr>
          <w:p w:rsidR="00C658FB" w:rsidRDefault="00E57EF2" w:rsidP="00524CD5">
            <w:pPr>
              <w:rPr>
                <w:rFonts w:asciiTheme="minorHAnsi" w:eastAsia="Arial" w:hAnsiTheme="minorHAnsi" w:cstheme="minorHAnsi"/>
                <w:sz w:val="24"/>
                <w:szCs w:val="24"/>
              </w:rPr>
            </w:pPr>
            <w:r w:rsidRPr="00F15C93">
              <w:rPr>
                <w:rFonts w:asciiTheme="minorHAnsi" w:eastAsia="Arial" w:hAnsiTheme="minorHAnsi" w:cstheme="minorHAnsi"/>
                <w:sz w:val="24"/>
                <w:szCs w:val="24"/>
              </w:rPr>
              <w:t>Implement a fixed yearly program of study that is in line with the National Curriculum</w:t>
            </w:r>
            <w:r>
              <w:rPr>
                <w:rFonts w:asciiTheme="minorHAnsi" w:eastAsia="Arial" w:hAnsiTheme="minorHAnsi" w:cstheme="minorHAnsi"/>
                <w:sz w:val="24"/>
                <w:szCs w:val="24"/>
              </w:rPr>
              <w:t xml:space="preserve"> and school curriculum</w:t>
            </w:r>
            <w:r w:rsidRPr="00F15C93">
              <w:rPr>
                <w:rFonts w:asciiTheme="minorHAnsi" w:eastAsia="Arial" w:hAnsiTheme="minorHAnsi" w:cstheme="minorHAnsi"/>
                <w:sz w:val="24"/>
                <w:szCs w:val="24"/>
              </w:rPr>
              <w:t xml:space="preserve"> outcomes for EYFS and KS1.</w:t>
            </w:r>
          </w:p>
          <w:p w:rsidR="00524CD5" w:rsidRDefault="00524CD5" w:rsidP="00524CD5">
            <w:pPr>
              <w:rPr>
                <w:rFonts w:asciiTheme="minorHAnsi" w:eastAsia="Arial" w:hAnsiTheme="minorHAnsi" w:cstheme="minorHAnsi"/>
                <w:sz w:val="24"/>
                <w:szCs w:val="24"/>
              </w:rPr>
            </w:pPr>
          </w:p>
          <w:p w:rsidR="00524CD5" w:rsidRDefault="00524CD5" w:rsidP="00524CD5">
            <w:pPr>
              <w:rPr>
                <w:rFonts w:asciiTheme="minorHAnsi" w:eastAsia="Arial" w:hAnsiTheme="minorHAnsi" w:cstheme="minorHAnsi"/>
                <w:sz w:val="24"/>
                <w:szCs w:val="24"/>
              </w:rPr>
            </w:pPr>
          </w:p>
          <w:p w:rsidR="00524CD5" w:rsidRDefault="00524CD5" w:rsidP="00524CD5">
            <w:pPr>
              <w:rPr>
                <w:rFonts w:asciiTheme="minorHAnsi" w:eastAsia="Arial" w:hAnsiTheme="minorHAnsi" w:cstheme="minorHAnsi"/>
                <w:sz w:val="24"/>
                <w:szCs w:val="24"/>
              </w:rPr>
            </w:pPr>
          </w:p>
          <w:p w:rsidR="00524CD5" w:rsidRDefault="00524CD5" w:rsidP="00524CD5">
            <w:pPr>
              <w:rPr>
                <w:rFonts w:asciiTheme="minorHAnsi" w:eastAsia="Arial" w:hAnsiTheme="minorHAnsi" w:cstheme="minorHAnsi"/>
                <w:sz w:val="24"/>
                <w:szCs w:val="24"/>
              </w:rPr>
            </w:pPr>
          </w:p>
          <w:p w:rsidR="00FC47DF" w:rsidRDefault="00FC47DF" w:rsidP="00524CD5">
            <w:pPr>
              <w:rPr>
                <w:rFonts w:asciiTheme="minorHAnsi" w:eastAsia="Arial" w:hAnsiTheme="minorHAnsi" w:cstheme="minorHAnsi"/>
                <w:sz w:val="24"/>
                <w:szCs w:val="24"/>
              </w:rPr>
            </w:pPr>
          </w:p>
          <w:p w:rsidR="00524CD5" w:rsidRDefault="00524CD5" w:rsidP="00524CD5">
            <w:pPr>
              <w:rPr>
                <w:rFonts w:asciiTheme="minorHAnsi" w:eastAsia="Arial" w:hAnsiTheme="minorHAnsi" w:cstheme="minorHAnsi"/>
                <w:sz w:val="24"/>
                <w:szCs w:val="24"/>
              </w:rPr>
            </w:pPr>
          </w:p>
          <w:p w:rsidR="00524CD5" w:rsidRPr="00524CD5" w:rsidRDefault="00524CD5" w:rsidP="00524CD5">
            <w:pPr>
              <w:rPr>
                <w:rFonts w:asciiTheme="minorHAnsi" w:eastAsia="Arial" w:hAnsiTheme="minorHAnsi" w:cstheme="minorHAnsi"/>
                <w:sz w:val="24"/>
                <w:szCs w:val="24"/>
              </w:rPr>
            </w:pPr>
            <w:r>
              <w:rPr>
                <w:rFonts w:asciiTheme="minorHAnsi" w:eastAsia="Arial" w:hAnsiTheme="minorHAnsi" w:cstheme="minorHAnsi"/>
                <w:sz w:val="24"/>
                <w:szCs w:val="24"/>
              </w:rPr>
              <w:t>Para Olympian visit in Summer 2. Children fundraised and raise</w:t>
            </w:r>
            <w:r w:rsidR="00E516A0">
              <w:rPr>
                <w:rFonts w:asciiTheme="minorHAnsi" w:eastAsia="Arial" w:hAnsiTheme="minorHAnsi" w:cstheme="minorHAnsi"/>
                <w:sz w:val="24"/>
                <w:szCs w:val="24"/>
              </w:rPr>
              <w:t>d</w:t>
            </w:r>
            <w:r>
              <w:rPr>
                <w:rFonts w:asciiTheme="minorHAnsi" w:eastAsia="Arial" w:hAnsiTheme="minorHAnsi" w:cstheme="minorHAnsi"/>
                <w:sz w:val="24"/>
                <w:szCs w:val="24"/>
              </w:rPr>
              <w:t xml:space="preserve"> money for school and for the organisation. Then joined in with circuits and motivational Q&amp;A.</w:t>
            </w:r>
          </w:p>
          <w:p w:rsidR="00524CD5" w:rsidRDefault="00524CD5">
            <w:pPr>
              <w:pStyle w:val="TableParagraph"/>
              <w:ind w:left="0"/>
              <w:rPr>
                <w:rFonts w:ascii="Times New Roman"/>
                <w:sz w:val="24"/>
              </w:rPr>
            </w:pPr>
          </w:p>
          <w:p w:rsidR="00524CD5" w:rsidRDefault="00524CD5">
            <w:pPr>
              <w:pStyle w:val="TableParagraph"/>
              <w:ind w:left="0"/>
              <w:rPr>
                <w:rFonts w:ascii="Times New Roman"/>
                <w:sz w:val="24"/>
              </w:rPr>
            </w:pPr>
          </w:p>
          <w:p w:rsidR="00524CD5" w:rsidRDefault="00524CD5">
            <w:pPr>
              <w:pStyle w:val="TableParagraph"/>
              <w:ind w:left="0"/>
              <w:rPr>
                <w:rFonts w:ascii="Times New Roman"/>
                <w:sz w:val="24"/>
              </w:rPr>
            </w:pPr>
          </w:p>
          <w:p w:rsidR="00524CD5" w:rsidRDefault="00524CD5">
            <w:pPr>
              <w:pStyle w:val="TableParagraph"/>
              <w:ind w:left="0"/>
              <w:rPr>
                <w:rFonts w:ascii="Times New Roman"/>
                <w:sz w:val="24"/>
              </w:rPr>
            </w:pPr>
          </w:p>
          <w:p w:rsidR="00E57EF2" w:rsidRDefault="00E57EF2">
            <w:pPr>
              <w:pStyle w:val="TableParagraph"/>
              <w:ind w:left="0"/>
              <w:rPr>
                <w:rFonts w:ascii="Times New Roman"/>
                <w:sz w:val="24"/>
              </w:rPr>
            </w:pPr>
          </w:p>
          <w:p w:rsidR="00E57EF2" w:rsidRDefault="00E57EF2">
            <w:pPr>
              <w:pStyle w:val="TableParagraph"/>
              <w:ind w:left="0"/>
              <w:rPr>
                <w:rFonts w:ascii="Times New Roman"/>
                <w:sz w:val="24"/>
              </w:rPr>
            </w:pPr>
          </w:p>
        </w:tc>
        <w:tc>
          <w:tcPr>
            <w:tcW w:w="1616" w:type="dxa"/>
          </w:tcPr>
          <w:p w:rsidR="00C658FB" w:rsidRDefault="00524CD5">
            <w:pPr>
              <w:pStyle w:val="TableParagraph"/>
              <w:spacing w:before="171"/>
              <w:ind w:left="45"/>
              <w:rPr>
                <w:sz w:val="24"/>
              </w:rPr>
            </w:pPr>
            <w:r>
              <w:rPr>
                <w:sz w:val="24"/>
              </w:rPr>
              <w:t>£0</w:t>
            </w:r>
          </w:p>
          <w:p w:rsidR="00524CD5" w:rsidRDefault="00524CD5">
            <w:pPr>
              <w:pStyle w:val="TableParagraph"/>
              <w:spacing w:before="171"/>
              <w:ind w:left="45"/>
              <w:rPr>
                <w:sz w:val="24"/>
              </w:rPr>
            </w:pPr>
          </w:p>
          <w:p w:rsidR="00524CD5" w:rsidRDefault="00524CD5">
            <w:pPr>
              <w:pStyle w:val="TableParagraph"/>
              <w:spacing w:before="171"/>
              <w:ind w:left="45"/>
              <w:rPr>
                <w:sz w:val="24"/>
              </w:rPr>
            </w:pPr>
          </w:p>
          <w:p w:rsidR="00524CD5" w:rsidRDefault="00524CD5">
            <w:pPr>
              <w:pStyle w:val="TableParagraph"/>
              <w:spacing w:before="171"/>
              <w:ind w:left="45"/>
              <w:rPr>
                <w:sz w:val="24"/>
              </w:rPr>
            </w:pPr>
          </w:p>
          <w:p w:rsidR="00524CD5" w:rsidRDefault="00524CD5">
            <w:pPr>
              <w:pStyle w:val="TableParagraph"/>
              <w:spacing w:before="171"/>
              <w:ind w:left="45"/>
              <w:rPr>
                <w:sz w:val="24"/>
              </w:rPr>
            </w:pPr>
          </w:p>
          <w:p w:rsidR="00524CD5" w:rsidRDefault="00524CD5">
            <w:pPr>
              <w:pStyle w:val="TableParagraph"/>
              <w:spacing w:before="171"/>
              <w:ind w:left="45"/>
              <w:rPr>
                <w:sz w:val="24"/>
              </w:rPr>
            </w:pPr>
          </w:p>
          <w:p w:rsidR="00524CD5" w:rsidRDefault="00524CD5">
            <w:pPr>
              <w:pStyle w:val="TableParagraph"/>
              <w:spacing w:before="171"/>
              <w:ind w:left="45"/>
              <w:rPr>
                <w:sz w:val="24"/>
              </w:rPr>
            </w:pPr>
          </w:p>
          <w:p w:rsidR="00524CD5" w:rsidRDefault="00524CD5">
            <w:pPr>
              <w:pStyle w:val="TableParagraph"/>
              <w:spacing w:before="171"/>
              <w:ind w:left="45"/>
              <w:rPr>
                <w:sz w:val="24"/>
              </w:rPr>
            </w:pPr>
            <w:r>
              <w:rPr>
                <w:sz w:val="24"/>
              </w:rPr>
              <w:t>£0</w:t>
            </w:r>
          </w:p>
          <w:p w:rsidR="00EA2393" w:rsidRDefault="00EA2393">
            <w:pPr>
              <w:pStyle w:val="TableParagraph"/>
              <w:spacing w:before="171"/>
              <w:ind w:left="45"/>
              <w:rPr>
                <w:sz w:val="24"/>
              </w:rPr>
            </w:pPr>
          </w:p>
          <w:p w:rsidR="00EA2393" w:rsidRDefault="00EA2393">
            <w:pPr>
              <w:pStyle w:val="TableParagraph"/>
              <w:spacing w:before="171"/>
              <w:ind w:left="45"/>
              <w:rPr>
                <w:sz w:val="24"/>
              </w:rPr>
            </w:pPr>
          </w:p>
          <w:p w:rsidR="00EA2393" w:rsidRDefault="00EA2393" w:rsidP="00EA2393">
            <w:pPr>
              <w:pStyle w:val="TableParagraph"/>
              <w:spacing w:before="171"/>
              <w:ind w:left="0"/>
              <w:rPr>
                <w:sz w:val="24"/>
              </w:rPr>
            </w:pPr>
          </w:p>
          <w:p w:rsidR="00EA2393" w:rsidRDefault="00EA2393" w:rsidP="00EA2393">
            <w:pPr>
              <w:pStyle w:val="TableParagraph"/>
              <w:spacing w:before="171"/>
              <w:ind w:left="0"/>
              <w:rPr>
                <w:sz w:val="24"/>
              </w:rPr>
            </w:pPr>
          </w:p>
        </w:tc>
        <w:tc>
          <w:tcPr>
            <w:tcW w:w="3307" w:type="dxa"/>
          </w:tcPr>
          <w:p w:rsidR="00C658FB" w:rsidRDefault="00E57EF2">
            <w:pPr>
              <w:pStyle w:val="TableParagraph"/>
              <w:ind w:left="0"/>
              <w:rPr>
                <w:rFonts w:asciiTheme="minorHAnsi" w:hAnsiTheme="minorHAnsi" w:cstheme="minorHAnsi"/>
                <w:sz w:val="24"/>
              </w:rPr>
            </w:pPr>
            <w:r w:rsidRPr="00F15C93">
              <w:rPr>
                <w:rFonts w:asciiTheme="minorHAnsi" w:hAnsiTheme="minorHAnsi" w:cstheme="minorHAnsi"/>
                <w:sz w:val="24"/>
              </w:rPr>
              <w:t>Increased fitness of pupils and knowledge surrounding health</w:t>
            </w:r>
            <w:r>
              <w:rPr>
                <w:rFonts w:asciiTheme="minorHAnsi" w:hAnsiTheme="minorHAnsi" w:cstheme="minorHAnsi"/>
                <w:sz w:val="24"/>
              </w:rPr>
              <w:t>.</w:t>
            </w:r>
          </w:p>
          <w:p w:rsidR="00524CD5" w:rsidRDefault="00524CD5">
            <w:pPr>
              <w:pStyle w:val="TableParagraph"/>
              <w:ind w:left="0"/>
              <w:rPr>
                <w:rFonts w:asciiTheme="minorHAnsi" w:hAnsiTheme="minorHAnsi" w:cstheme="minorHAnsi"/>
                <w:sz w:val="24"/>
              </w:rPr>
            </w:pPr>
            <w:r>
              <w:rPr>
                <w:rFonts w:asciiTheme="minorHAnsi" w:hAnsiTheme="minorHAnsi" w:cstheme="minorHAnsi"/>
                <w:sz w:val="24"/>
              </w:rPr>
              <w:t>Progression of knowledge is clear for all</w:t>
            </w:r>
            <w:r w:rsidR="00C129B9">
              <w:rPr>
                <w:rFonts w:asciiTheme="minorHAnsi" w:hAnsiTheme="minorHAnsi" w:cstheme="minorHAnsi"/>
                <w:sz w:val="24"/>
              </w:rPr>
              <w:t xml:space="preserve"> pupils and is</w:t>
            </w:r>
            <w:r>
              <w:rPr>
                <w:rFonts w:asciiTheme="minorHAnsi" w:hAnsiTheme="minorHAnsi" w:cstheme="minorHAnsi"/>
                <w:sz w:val="24"/>
              </w:rPr>
              <w:t xml:space="preserve"> buil</w:t>
            </w:r>
            <w:r w:rsidR="00C129B9">
              <w:rPr>
                <w:rFonts w:asciiTheme="minorHAnsi" w:hAnsiTheme="minorHAnsi" w:cstheme="minorHAnsi"/>
                <w:sz w:val="24"/>
              </w:rPr>
              <w:t xml:space="preserve">t </w:t>
            </w:r>
            <w:r>
              <w:rPr>
                <w:rFonts w:asciiTheme="minorHAnsi" w:hAnsiTheme="minorHAnsi" w:cstheme="minorHAnsi"/>
                <w:sz w:val="24"/>
              </w:rPr>
              <w:t>upon</w:t>
            </w:r>
            <w:r w:rsidR="00C129B9">
              <w:rPr>
                <w:rFonts w:asciiTheme="minorHAnsi" w:hAnsiTheme="minorHAnsi" w:cstheme="minorHAnsi"/>
                <w:sz w:val="24"/>
              </w:rPr>
              <w:t xml:space="preserve"> each year</w:t>
            </w:r>
            <w:r>
              <w:rPr>
                <w:rFonts w:asciiTheme="minorHAnsi" w:hAnsiTheme="minorHAnsi" w:cstheme="minorHAnsi"/>
                <w:sz w:val="24"/>
              </w:rPr>
              <w:t xml:space="preserve">. </w:t>
            </w:r>
          </w:p>
          <w:p w:rsidR="00E57EF2" w:rsidRDefault="00E57EF2">
            <w:pPr>
              <w:pStyle w:val="TableParagraph"/>
              <w:ind w:left="0"/>
              <w:rPr>
                <w:rFonts w:asciiTheme="minorHAnsi" w:hAnsiTheme="minorHAnsi" w:cstheme="minorHAnsi"/>
                <w:sz w:val="24"/>
              </w:rPr>
            </w:pPr>
          </w:p>
          <w:p w:rsidR="00E57EF2" w:rsidRDefault="00E57EF2">
            <w:pPr>
              <w:pStyle w:val="TableParagraph"/>
              <w:ind w:left="0"/>
              <w:rPr>
                <w:rFonts w:asciiTheme="minorHAnsi" w:hAnsiTheme="minorHAnsi" w:cstheme="minorHAnsi"/>
                <w:sz w:val="24"/>
              </w:rPr>
            </w:pPr>
          </w:p>
          <w:p w:rsidR="00E57EF2" w:rsidRDefault="00E57EF2">
            <w:pPr>
              <w:pStyle w:val="TableParagraph"/>
              <w:ind w:left="0"/>
              <w:rPr>
                <w:rFonts w:asciiTheme="minorHAnsi" w:hAnsiTheme="minorHAnsi" w:cstheme="minorHAnsi"/>
                <w:sz w:val="24"/>
              </w:rPr>
            </w:pPr>
          </w:p>
          <w:p w:rsidR="00E57EF2" w:rsidRDefault="00E57EF2">
            <w:pPr>
              <w:pStyle w:val="TableParagraph"/>
              <w:ind w:left="0"/>
              <w:rPr>
                <w:rFonts w:asciiTheme="minorHAnsi" w:hAnsiTheme="minorHAnsi" w:cstheme="minorHAnsi"/>
                <w:sz w:val="24"/>
              </w:rPr>
            </w:pPr>
          </w:p>
          <w:p w:rsidR="00E57EF2" w:rsidRDefault="00E57EF2">
            <w:pPr>
              <w:pStyle w:val="TableParagraph"/>
              <w:ind w:left="0"/>
              <w:rPr>
                <w:rFonts w:asciiTheme="minorHAnsi" w:hAnsiTheme="minorHAnsi" w:cstheme="minorHAnsi"/>
                <w:sz w:val="24"/>
              </w:rPr>
            </w:pPr>
          </w:p>
          <w:p w:rsidR="00E57EF2" w:rsidRDefault="00E57EF2">
            <w:pPr>
              <w:pStyle w:val="TableParagraph"/>
              <w:ind w:left="0"/>
              <w:rPr>
                <w:rFonts w:asciiTheme="minorHAnsi" w:hAnsiTheme="minorHAnsi" w:cstheme="minorHAnsi"/>
                <w:sz w:val="24"/>
              </w:rPr>
            </w:pPr>
          </w:p>
          <w:p w:rsidR="00FC47DF" w:rsidRDefault="00FC47DF">
            <w:pPr>
              <w:pStyle w:val="TableParagraph"/>
              <w:ind w:left="0"/>
              <w:rPr>
                <w:rFonts w:asciiTheme="minorHAnsi" w:hAnsiTheme="minorHAnsi" w:cstheme="minorHAnsi"/>
                <w:sz w:val="24"/>
              </w:rPr>
            </w:pPr>
          </w:p>
          <w:p w:rsidR="00E57EF2" w:rsidRDefault="00E516A0">
            <w:pPr>
              <w:pStyle w:val="TableParagraph"/>
              <w:ind w:left="0"/>
              <w:rPr>
                <w:rFonts w:asciiTheme="minorHAnsi" w:eastAsia="Arial" w:hAnsiTheme="minorHAnsi" w:cstheme="minorHAnsi"/>
                <w:sz w:val="24"/>
                <w:szCs w:val="24"/>
              </w:rPr>
            </w:pPr>
            <w:r>
              <w:rPr>
                <w:rFonts w:asciiTheme="minorHAnsi" w:eastAsia="Arial" w:hAnsiTheme="minorHAnsi" w:cstheme="minorHAnsi"/>
                <w:sz w:val="24"/>
                <w:szCs w:val="24"/>
              </w:rPr>
              <w:t>Children we</w:t>
            </w:r>
            <w:r w:rsidR="00B675E0">
              <w:rPr>
                <w:rFonts w:asciiTheme="minorHAnsi" w:eastAsia="Arial" w:hAnsiTheme="minorHAnsi" w:cstheme="minorHAnsi"/>
                <w:sz w:val="24"/>
                <w:szCs w:val="24"/>
              </w:rPr>
              <w:t>re</w:t>
            </w:r>
            <w:r>
              <w:rPr>
                <w:rFonts w:asciiTheme="minorHAnsi" w:eastAsia="Arial" w:hAnsiTheme="minorHAnsi" w:cstheme="minorHAnsi"/>
                <w:sz w:val="24"/>
                <w:szCs w:val="24"/>
              </w:rPr>
              <w:t xml:space="preserve"> inspired by the event and </w:t>
            </w:r>
            <w:r w:rsidR="00B675E0">
              <w:rPr>
                <w:rFonts w:asciiTheme="minorHAnsi" w:eastAsia="Arial" w:hAnsiTheme="minorHAnsi" w:cstheme="minorHAnsi"/>
                <w:sz w:val="24"/>
                <w:szCs w:val="24"/>
              </w:rPr>
              <w:t xml:space="preserve">have gained knowledge surrounding Para </w:t>
            </w:r>
            <w:r w:rsidR="00C129B9">
              <w:rPr>
                <w:rFonts w:asciiTheme="minorHAnsi" w:eastAsia="Arial" w:hAnsiTheme="minorHAnsi" w:cstheme="minorHAnsi"/>
                <w:sz w:val="24"/>
                <w:szCs w:val="24"/>
              </w:rPr>
              <w:t>O</w:t>
            </w:r>
            <w:r w:rsidR="00B675E0">
              <w:rPr>
                <w:rFonts w:asciiTheme="minorHAnsi" w:eastAsia="Arial" w:hAnsiTheme="minorHAnsi" w:cstheme="minorHAnsi"/>
                <w:sz w:val="24"/>
                <w:szCs w:val="24"/>
              </w:rPr>
              <w:t>lympic</w:t>
            </w:r>
            <w:r w:rsidR="00C129B9">
              <w:rPr>
                <w:rFonts w:asciiTheme="minorHAnsi" w:eastAsia="Arial" w:hAnsiTheme="minorHAnsi" w:cstheme="minorHAnsi"/>
                <w:sz w:val="24"/>
                <w:szCs w:val="24"/>
              </w:rPr>
              <w:t xml:space="preserve"> events</w:t>
            </w:r>
            <w:r>
              <w:rPr>
                <w:rFonts w:asciiTheme="minorHAnsi" w:eastAsia="Arial" w:hAnsiTheme="minorHAnsi" w:cstheme="minorHAnsi"/>
                <w:sz w:val="24"/>
                <w:szCs w:val="24"/>
              </w:rPr>
              <w:t>.</w:t>
            </w:r>
          </w:p>
          <w:p w:rsidR="00524CD5" w:rsidRDefault="00524CD5">
            <w:pPr>
              <w:pStyle w:val="TableParagraph"/>
              <w:ind w:left="0"/>
              <w:rPr>
                <w:rFonts w:ascii="Times New Roman"/>
                <w:sz w:val="24"/>
              </w:rPr>
            </w:pPr>
          </w:p>
          <w:p w:rsidR="00524CD5" w:rsidRDefault="00524CD5">
            <w:pPr>
              <w:pStyle w:val="TableParagraph"/>
              <w:ind w:left="0"/>
              <w:rPr>
                <w:rFonts w:ascii="Times New Roman"/>
                <w:sz w:val="24"/>
              </w:rPr>
            </w:pPr>
          </w:p>
          <w:p w:rsidR="00524CD5" w:rsidRDefault="00524CD5">
            <w:pPr>
              <w:pStyle w:val="TableParagraph"/>
              <w:ind w:left="0"/>
              <w:rPr>
                <w:rFonts w:ascii="Times New Roman"/>
                <w:sz w:val="24"/>
              </w:rPr>
            </w:pPr>
          </w:p>
          <w:p w:rsidR="00E57EF2" w:rsidRDefault="00E57EF2">
            <w:pPr>
              <w:pStyle w:val="TableParagraph"/>
              <w:ind w:left="0"/>
              <w:rPr>
                <w:rFonts w:ascii="Times New Roman"/>
                <w:sz w:val="24"/>
              </w:rPr>
            </w:pPr>
          </w:p>
          <w:p w:rsidR="00E57EF2" w:rsidRDefault="00E57EF2">
            <w:pPr>
              <w:pStyle w:val="TableParagraph"/>
              <w:ind w:left="0"/>
              <w:rPr>
                <w:rFonts w:ascii="Times New Roman"/>
                <w:sz w:val="24"/>
              </w:rPr>
            </w:pPr>
          </w:p>
        </w:tc>
        <w:tc>
          <w:tcPr>
            <w:tcW w:w="3134" w:type="dxa"/>
          </w:tcPr>
          <w:p w:rsidR="00C658FB" w:rsidRDefault="00FC47DF">
            <w:pPr>
              <w:pStyle w:val="TableParagraph"/>
              <w:ind w:left="0"/>
              <w:rPr>
                <w:rFonts w:asciiTheme="minorHAnsi" w:hAnsiTheme="minorHAnsi" w:cstheme="minorHAnsi"/>
                <w:sz w:val="24"/>
              </w:rPr>
            </w:pPr>
            <w:r w:rsidRPr="00FC47DF">
              <w:rPr>
                <w:rFonts w:asciiTheme="minorHAnsi" w:hAnsiTheme="minorHAnsi" w:cstheme="minorHAnsi"/>
                <w:sz w:val="24"/>
              </w:rPr>
              <w:t>This progression model will enable all staff and visitors through school to be able to see what is being taught, when and why.</w:t>
            </w:r>
            <w:r>
              <w:rPr>
                <w:rFonts w:asciiTheme="minorHAnsi" w:hAnsiTheme="minorHAnsi" w:cstheme="minorHAnsi"/>
                <w:sz w:val="24"/>
              </w:rPr>
              <w:t xml:space="preserve"> The document will be given to external coaches to allow them to plan their sessions in line with our curriculum. </w:t>
            </w:r>
          </w:p>
          <w:p w:rsidR="00FC47DF" w:rsidRDefault="00FC47DF">
            <w:pPr>
              <w:pStyle w:val="TableParagraph"/>
              <w:ind w:left="0"/>
              <w:rPr>
                <w:rFonts w:asciiTheme="minorHAnsi" w:hAnsiTheme="minorHAnsi" w:cstheme="minorHAnsi"/>
                <w:sz w:val="24"/>
              </w:rPr>
            </w:pPr>
          </w:p>
          <w:p w:rsidR="00FC47DF" w:rsidRDefault="00FC47DF">
            <w:pPr>
              <w:pStyle w:val="TableParagraph"/>
              <w:ind w:left="0"/>
              <w:rPr>
                <w:rFonts w:asciiTheme="minorHAnsi" w:hAnsiTheme="minorHAnsi" w:cstheme="minorHAnsi"/>
                <w:sz w:val="24"/>
              </w:rPr>
            </w:pPr>
          </w:p>
          <w:p w:rsidR="00FC47DF" w:rsidRPr="00FC47DF" w:rsidRDefault="00FC47DF">
            <w:pPr>
              <w:pStyle w:val="TableParagraph"/>
              <w:ind w:left="0"/>
              <w:rPr>
                <w:rFonts w:asciiTheme="minorHAnsi" w:hAnsiTheme="minorHAnsi" w:cstheme="minorHAnsi"/>
                <w:sz w:val="24"/>
              </w:rPr>
            </w:pPr>
            <w:r>
              <w:rPr>
                <w:rFonts w:asciiTheme="minorHAnsi" w:hAnsiTheme="minorHAnsi" w:cstheme="minorHAnsi"/>
                <w:sz w:val="24"/>
              </w:rPr>
              <w:t xml:space="preserve">The money school raised has provided us with a voucher which we will spend on further updating our EYFS areas in the Autumn term.  </w:t>
            </w:r>
          </w:p>
        </w:tc>
      </w:tr>
    </w:tbl>
    <w:p w:rsidR="00C658FB" w:rsidRDefault="00C658FB">
      <w:pPr>
        <w:rPr>
          <w:rFonts w:ascii="Times New Roman"/>
          <w:sz w:val="24"/>
        </w:rPr>
        <w:sectPr w:rsidR="00C658FB">
          <w:pgSz w:w="16840" w:h="11910" w:orient="landscape"/>
          <w:pgMar w:top="420" w:right="22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trPr>
          <w:trHeight w:val="383"/>
        </w:trPr>
        <w:tc>
          <w:tcPr>
            <w:tcW w:w="12302" w:type="dxa"/>
            <w:gridSpan w:val="4"/>
            <w:vMerge w:val="restart"/>
          </w:tcPr>
          <w:p w:rsidR="00C658FB" w:rsidRDefault="00D131A0">
            <w:pPr>
              <w:pStyle w:val="TableParagraph"/>
              <w:spacing w:line="257" w:lineRule="exact"/>
              <w:ind w:left="28"/>
              <w:rPr>
                <w:sz w:val="24"/>
              </w:rPr>
            </w:pPr>
            <w:r>
              <w:rPr>
                <w:b/>
                <w:color w:val="00B9F2"/>
                <w:sz w:val="24"/>
              </w:rPr>
              <w:t>Key</w:t>
            </w:r>
            <w:r>
              <w:rPr>
                <w:b/>
                <w:color w:val="00B9F2"/>
                <w:spacing w:val="-5"/>
                <w:sz w:val="24"/>
              </w:rPr>
              <w:t xml:space="preserve"> </w:t>
            </w:r>
            <w:r>
              <w:rPr>
                <w:b/>
                <w:color w:val="00B9F2"/>
                <w:sz w:val="24"/>
              </w:rPr>
              <w:t>indicator</w:t>
            </w:r>
            <w:r>
              <w:rPr>
                <w:b/>
                <w:color w:val="00B9F2"/>
                <w:spacing w:val="-4"/>
                <w:sz w:val="24"/>
              </w:rPr>
              <w:t xml:space="preserve"> </w:t>
            </w:r>
            <w:r>
              <w:rPr>
                <w:b/>
                <w:color w:val="00B9F2"/>
                <w:sz w:val="24"/>
              </w:rPr>
              <w:t>3:</w:t>
            </w:r>
            <w:r>
              <w:rPr>
                <w:b/>
                <w:color w:val="00B9F2"/>
                <w:spacing w:val="-4"/>
                <w:sz w:val="24"/>
              </w:rPr>
              <w:t xml:space="preserve"> </w:t>
            </w:r>
            <w:r>
              <w:rPr>
                <w:color w:val="00B9F2"/>
                <w:sz w:val="24"/>
              </w:rPr>
              <w:t>Increased</w:t>
            </w:r>
            <w:r>
              <w:rPr>
                <w:color w:val="00B9F2"/>
                <w:spacing w:val="-4"/>
                <w:sz w:val="24"/>
              </w:rPr>
              <w:t xml:space="preserve"> </w:t>
            </w:r>
            <w:r>
              <w:rPr>
                <w:color w:val="00B9F2"/>
                <w:sz w:val="24"/>
              </w:rPr>
              <w:t>confidence,</w:t>
            </w:r>
            <w:r>
              <w:rPr>
                <w:color w:val="00B9F2"/>
                <w:spacing w:val="-5"/>
                <w:sz w:val="24"/>
              </w:rPr>
              <w:t xml:space="preserve"> </w:t>
            </w:r>
            <w:r>
              <w:rPr>
                <w:color w:val="00B9F2"/>
                <w:sz w:val="24"/>
              </w:rPr>
              <w:t>knowledge</w:t>
            </w:r>
            <w:r>
              <w:rPr>
                <w:color w:val="00B9F2"/>
                <w:spacing w:val="-4"/>
                <w:sz w:val="24"/>
              </w:rPr>
              <w:t xml:space="preserve"> </w:t>
            </w:r>
            <w:r>
              <w:rPr>
                <w:color w:val="00B9F2"/>
                <w:sz w:val="24"/>
              </w:rPr>
              <w:t>and</w:t>
            </w:r>
            <w:r>
              <w:rPr>
                <w:color w:val="00B9F2"/>
                <w:spacing w:val="-5"/>
                <w:sz w:val="24"/>
              </w:rPr>
              <w:t xml:space="preserve"> </w:t>
            </w:r>
            <w:r>
              <w:rPr>
                <w:color w:val="00B9F2"/>
                <w:sz w:val="24"/>
              </w:rPr>
              <w:t>skills</w:t>
            </w:r>
            <w:r>
              <w:rPr>
                <w:color w:val="00B9F2"/>
                <w:spacing w:val="-4"/>
                <w:sz w:val="24"/>
              </w:rPr>
              <w:t xml:space="preserve"> </w:t>
            </w:r>
            <w:r>
              <w:rPr>
                <w:color w:val="00B9F2"/>
                <w:sz w:val="24"/>
              </w:rPr>
              <w:t>of</w:t>
            </w:r>
            <w:r>
              <w:rPr>
                <w:color w:val="00B9F2"/>
                <w:spacing w:val="-5"/>
                <w:sz w:val="24"/>
              </w:rPr>
              <w:t xml:space="preserve"> </w:t>
            </w:r>
            <w:r>
              <w:rPr>
                <w:color w:val="00B9F2"/>
                <w:sz w:val="24"/>
              </w:rPr>
              <w:t>all</w:t>
            </w:r>
            <w:r>
              <w:rPr>
                <w:color w:val="00B9F2"/>
                <w:spacing w:val="-5"/>
                <w:sz w:val="24"/>
              </w:rPr>
              <w:t xml:space="preserve"> </w:t>
            </w:r>
            <w:r>
              <w:rPr>
                <w:color w:val="00B9F2"/>
                <w:sz w:val="24"/>
              </w:rPr>
              <w:t>staff</w:t>
            </w:r>
            <w:r>
              <w:rPr>
                <w:color w:val="00B9F2"/>
                <w:spacing w:val="-5"/>
                <w:sz w:val="24"/>
              </w:rPr>
              <w:t xml:space="preserve"> </w:t>
            </w:r>
            <w:r>
              <w:rPr>
                <w:color w:val="00B9F2"/>
                <w:sz w:val="24"/>
              </w:rPr>
              <w:t>in</w:t>
            </w:r>
            <w:r>
              <w:rPr>
                <w:color w:val="00B9F2"/>
                <w:spacing w:val="-5"/>
                <w:sz w:val="24"/>
              </w:rPr>
              <w:t xml:space="preserve"> </w:t>
            </w:r>
            <w:r>
              <w:rPr>
                <w:color w:val="00B9F2"/>
                <w:sz w:val="24"/>
              </w:rPr>
              <w:t>teaching</w:t>
            </w:r>
            <w:r>
              <w:rPr>
                <w:color w:val="00B9F2"/>
                <w:spacing w:val="-4"/>
                <w:sz w:val="24"/>
              </w:rPr>
              <w:t xml:space="preserve"> </w:t>
            </w:r>
            <w:r>
              <w:rPr>
                <w:color w:val="00B9F2"/>
                <w:sz w:val="24"/>
              </w:rPr>
              <w:t>PE</w:t>
            </w:r>
            <w:r>
              <w:rPr>
                <w:color w:val="00B9F2"/>
                <w:spacing w:val="-4"/>
                <w:sz w:val="24"/>
              </w:rPr>
              <w:t xml:space="preserve"> </w:t>
            </w:r>
            <w:r>
              <w:rPr>
                <w:color w:val="00B9F2"/>
                <w:sz w:val="24"/>
              </w:rPr>
              <w:t>and</w:t>
            </w:r>
            <w:r>
              <w:rPr>
                <w:color w:val="00B9F2"/>
                <w:spacing w:val="-5"/>
                <w:sz w:val="24"/>
              </w:rPr>
              <w:t xml:space="preserve"> </w:t>
            </w:r>
            <w:r>
              <w:rPr>
                <w:color w:val="00B9F2"/>
                <w:sz w:val="24"/>
              </w:rPr>
              <w:t>sport</w:t>
            </w:r>
          </w:p>
        </w:tc>
        <w:tc>
          <w:tcPr>
            <w:tcW w:w="3076" w:type="dxa"/>
          </w:tcPr>
          <w:p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trPr>
          <w:trHeight w:val="291"/>
        </w:trPr>
        <w:tc>
          <w:tcPr>
            <w:tcW w:w="12302" w:type="dxa"/>
            <w:gridSpan w:val="4"/>
            <w:vMerge/>
            <w:tcBorders>
              <w:top w:val="nil"/>
            </w:tcBorders>
          </w:tcPr>
          <w:p w:rsidR="00C658FB" w:rsidRDefault="00C658FB">
            <w:pPr>
              <w:rPr>
                <w:sz w:val="2"/>
                <w:szCs w:val="2"/>
              </w:rPr>
            </w:pPr>
          </w:p>
        </w:tc>
        <w:tc>
          <w:tcPr>
            <w:tcW w:w="3076" w:type="dxa"/>
          </w:tcPr>
          <w:p w:rsidR="00C658FB" w:rsidRDefault="00D33FCB">
            <w:pPr>
              <w:pStyle w:val="TableParagraph"/>
              <w:spacing w:before="23"/>
              <w:ind w:left="35"/>
              <w:rPr>
                <w:sz w:val="19"/>
              </w:rPr>
            </w:pPr>
            <w:r>
              <w:rPr>
                <w:sz w:val="19"/>
              </w:rPr>
              <w:t>10.6</w:t>
            </w:r>
            <w:r w:rsidR="00D131A0">
              <w:rPr>
                <w:sz w:val="19"/>
              </w:rPr>
              <w:t>%</w:t>
            </w:r>
          </w:p>
        </w:tc>
      </w:tr>
      <w:tr w:rsidR="00C658FB">
        <w:trPr>
          <w:trHeight w:val="405"/>
        </w:trPr>
        <w:tc>
          <w:tcPr>
            <w:tcW w:w="3758" w:type="dxa"/>
          </w:tcPr>
          <w:p w:rsidR="00C658FB" w:rsidRDefault="00D131A0">
            <w:pPr>
              <w:pStyle w:val="TableParagraph"/>
              <w:spacing w:before="16"/>
              <w:ind w:left="1554" w:right="1534"/>
              <w:jc w:val="center"/>
              <w:rPr>
                <w:b/>
                <w:sz w:val="24"/>
              </w:rPr>
            </w:pPr>
            <w:r>
              <w:rPr>
                <w:b/>
                <w:color w:val="231F20"/>
                <w:sz w:val="24"/>
              </w:rPr>
              <w:t>Intent</w:t>
            </w:r>
          </w:p>
        </w:tc>
        <w:tc>
          <w:tcPr>
            <w:tcW w:w="5121" w:type="dxa"/>
            <w:gridSpan w:val="2"/>
          </w:tcPr>
          <w:p w:rsidR="00C658FB" w:rsidRDefault="00D131A0">
            <w:pPr>
              <w:pStyle w:val="TableParagraph"/>
              <w:spacing w:before="16"/>
              <w:ind w:left="1733" w:right="1713"/>
              <w:jc w:val="center"/>
              <w:rPr>
                <w:b/>
                <w:sz w:val="24"/>
              </w:rPr>
            </w:pPr>
            <w:r>
              <w:rPr>
                <w:b/>
                <w:color w:val="231F20"/>
                <w:sz w:val="24"/>
              </w:rPr>
              <w:t>Implementation</w:t>
            </w:r>
          </w:p>
        </w:tc>
        <w:tc>
          <w:tcPr>
            <w:tcW w:w="3423" w:type="dxa"/>
          </w:tcPr>
          <w:p w:rsidR="00C658FB" w:rsidRDefault="00D131A0">
            <w:pPr>
              <w:pStyle w:val="TableParagraph"/>
              <w:spacing w:before="16"/>
              <w:ind w:left="1346" w:right="1325"/>
              <w:jc w:val="center"/>
              <w:rPr>
                <w:b/>
                <w:sz w:val="24"/>
              </w:rPr>
            </w:pPr>
            <w:r>
              <w:rPr>
                <w:b/>
                <w:color w:val="231F20"/>
                <w:sz w:val="24"/>
              </w:rPr>
              <w:t>Impact</w:t>
            </w:r>
          </w:p>
        </w:tc>
        <w:tc>
          <w:tcPr>
            <w:tcW w:w="3076" w:type="dxa"/>
          </w:tcPr>
          <w:p w:rsidR="00C658FB" w:rsidRDefault="00C658FB">
            <w:pPr>
              <w:pStyle w:val="TableParagraph"/>
              <w:ind w:left="0"/>
              <w:rPr>
                <w:rFonts w:ascii="Times New Roman"/>
                <w:sz w:val="24"/>
              </w:rPr>
            </w:pPr>
          </w:p>
        </w:tc>
      </w:tr>
      <w:tr w:rsidR="00C658FB">
        <w:trPr>
          <w:trHeight w:val="334"/>
        </w:trPr>
        <w:tc>
          <w:tcPr>
            <w:tcW w:w="3758" w:type="dxa"/>
            <w:tcBorders>
              <w:bottom w:val="nil"/>
            </w:tcBorders>
          </w:tcPr>
          <w:p w:rsidR="00C658FB" w:rsidRDefault="00D131A0">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C658FB" w:rsidRDefault="00D131A0">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C658FB" w:rsidRDefault="00D131A0">
            <w:pPr>
              <w:pStyle w:val="TableParagraph"/>
              <w:spacing w:before="16"/>
              <w:rPr>
                <w:sz w:val="24"/>
              </w:rPr>
            </w:pPr>
            <w:r>
              <w:rPr>
                <w:color w:val="231F20"/>
                <w:sz w:val="24"/>
              </w:rPr>
              <w:t>Funding</w:t>
            </w:r>
          </w:p>
        </w:tc>
        <w:tc>
          <w:tcPr>
            <w:tcW w:w="3423" w:type="dxa"/>
            <w:tcBorders>
              <w:bottom w:val="nil"/>
            </w:tcBorders>
          </w:tcPr>
          <w:p w:rsidR="00C658FB" w:rsidRDefault="00D131A0">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C658FB" w:rsidRDefault="00D131A0">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C658FB">
        <w:trPr>
          <w:trHeight w:val="288"/>
        </w:trPr>
        <w:tc>
          <w:tcPr>
            <w:tcW w:w="3758" w:type="dxa"/>
            <w:tcBorders>
              <w:top w:val="nil"/>
              <w:bottom w:val="nil"/>
            </w:tcBorders>
          </w:tcPr>
          <w:p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C658FB" w:rsidRDefault="00D131A0">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C658FB" w:rsidRDefault="00D131A0">
            <w:pPr>
              <w:pStyle w:val="TableParagraph"/>
              <w:spacing w:line="263" w:lineRule="exact"/>
              <w:rPr>
                <w:sz w:val="24"/>
              </w:rPr>
            </w:pPr>
            <w:r>
              <w:rPr>
                <w:color w:val="231F20"/>
                <w:sz w:val="24"/>
              </w:rPr>
              <w:t>allocated:</w:t>
            </w:r>
          </w:p>
        </w:tc>
        <w:tc>
          <w:tcPr>
            <w:tcW w:w="3423" w:type="dxa"/>
            <w:tcBorders>
              <w:top w:val="nil"/>
              <w:bottom w:val="nil"/>
            </w:tcBorders>
          </w:tcPr>
          <w:p w:rsidR="00C658FB" w:rsidRDefault="00D131A0">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C658FB" w:rsidRDefault="00D131A0">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C658FB">
        <w:trPr>
          <w:trHeight w:val="287"/>
        </w:trPr>
        <w:tc>
          <w:tcPr>
            <w:tcW w:w="3758" w:type="dxa"/>
            <w:tcBorders>
              <w:top w:val="nil"/>
              <w:bottom w:val="nil"/>
            </w:tcBorders>
          </w:tcPr>
          <w:p w:rsidR="00C658FB" w:rsidRDefault="00D131A0">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C658FB" w:rsidRDefault="00D131A0">
            <w:pPr>
              <w:pStyle w:val="TableParagraph"/>
              <w:spacing w:line="263" w:lineRule="exact"/>
              <w:rPr>
                <w:sz w:val="24"/>
              </w:rPr>
            </w:pPr>
            <w:r>
              <w:rPr>
                <w:color w:val="231F20"/>
                <w:sz w:val="24"/>
              </w:rPr>
              <w:t>intentions:</w:t>
            </w:r>
          </w:p>
        </w:tc>
        <w:tc>
          <w:tcPr>
            <w:tcW w:w="1663" w:type="dxa"/>
            <w:tcBorders>
              <w:top w:val="nil"/>
              <w:bottom w:val="nil"/>
            </w:tcBorders>
          </w:tcPr>
          <w:p w:rsidR="00C658FB" w:rsidRDefault="00C658FB">
            <w:pPr>
              <w:pStyle w:val="TableParagraph"/>
              <w:ind w:left="0"/>
              <w:rPr>
                <w:rFonts w:ascii="Times New Roman"/>
                <w:sz w:val="20"/>
              </w:rPr>
            </w:pPr>
          </w:p>
        </w:tc>
        <w:tc>
          <w:tcPr>
            <w:tcW w:w="3423" w:type="dxa"/>
            <w:tcBorders>
              <w:top w:val="nil"/>
              <w:bottom w:val="nil"/>
            </w:tcBorders>
          </w:tcPr>
          <w:p w:rsidR="00C658FB" w:rsidRDefault="00D131A0">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C658FB" w:rsidRDefault="00C658FB">
            <w:pPr>
              <w:pStyle w:val="TableParagraph"/>
              <w:ind w:left="0"/>
              <w:rPr>
                <w:rFonts w:ascii="Times New Roman"/>
                <w:sz w:val="20"/>
              </w:rPr>
            </w:pPr>
          </w:p>
        </w:tc>
      </w:tr>
      <w:tr w:rsidR="00C658FB">
        <w:trPr>
          <w:trHeight w:val="288"/>
        </w:trPr>
        <w:tc>
          <w:tcPr>
            <w:tcW w:w="3758" w:type="dxa"/>
            <w:tcBorders>
              <w:top w:val="nil"/>
              <w:bottom w:val="nil"/>
            </w:tcBorders>
          </w:tcPr>
          <w:p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C658FB" w:rsidRDefault="00C658FB">
            <w:pPr>
              <w:pStyle w:val="TableParagraph"/>
              <w:ind w:left="0"/>
              <w:rPr>
                <w:rFonts w:ascii="Times New Roman"/>
                <w:sz w:val="20"/>
              </w:rPr>
            </w:pPr>
          </w:p>
        </w:tc>
        <w:tc>
          <w:tcPr>
            <w:tcW w:w="1663" w:type="dxa"/>
            <w:tcBorders>
              <w:top w:val="nil"/>
              <w:bottom w:val="nil"/>
            </w:tcBorders>
          </w:tcPr>
          <w:p w:rsidR="00C658FB" w:rsidRDefault="00C658FB">
            <w:pPr>
              <w:pStyle w:val="TableParagraph"/>
              <w:ind w:left="0"/>
              <w:rPr>
                <w:rFonts w:ascii="Times New Roman"/>
                <w:sz w:val="20"/>
              </w:rPr>
            </w:pPr>
          </w:p>
        </w:tc>
        <w:tc>
          <w:tcPr>
            <w:tcW w:w="3423" w:type="dxa"/>
            <w:tcBorders>
              <w:top w:val="nil"/>
              <w:bottom w:val="nil"/>
            </w:tcBorders>
          </w:tcPr>
          <w:p w:rsidR="00C658FB" w:rsidRDefault="00D131A0">
            <w:pPr>
              <w:pStyle w:val="TableParagraph"/>
              <w:spacing w:line="263" w:lineRule="exact"/>
              <w:rPr>
                <w:sz w:val="24"/>
              </w:rPr>
            </w:pPr>
            <w:r>
              <w:rPr>
                <w:color w:val="231F20"/>
                <w:sz w:val="24"/>
              </w:rPr>
              <w:t>changed?:</w:t>
            </w:r>
          </w:p>
        </w:tc>
        <w:tc>
          <w:tcPr>
            <w:tcW w:w="3076" w:type="dxa"/>
            <w:tcBorders>
              <w:top w:val="nil"/>
              <w:bottom w:val="nil"/>
            </w:tcBorders>
          </w:tcPr>
          <w:p w:rsidR="00C658FB" w:rsidRDefault="00C658FB">
            <w:pPr>
              <w:pStyle w:val="TableParagraph"/>
              <w:ind w:left="0"/>
              <w:rPr>
                <w:rFonts w:ascii="Times New Roman"/>
                <w:sz w:val="20"/>
              </w:rPr>
            </w:pPr>
          </w:p>
        </w:tc>
      </w:tr>
      <w:tr w:rsidR="00C658FB">
        <w:trPr>
          <w:trHeight w:val="273"/>
        </w:trPr>
        <w:tc>
          <w:tcPr>
            <w:tcW w:w="3758" w:type="dxa"/>
            <w:tcBorders>
              <w:top w:val="nil"/>
            </w:tcBorders>
          </w:tcPr>
          <w:p w:rsidR="00C658FB" w:rsidRDefault="00D131A0">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C658FB" w:rsidRDefault="00C658FB">
            <w:pPr>
              <w:pStyle w:val="TableParagraph"/>
              <w:ind w:left="0"/>
              <w:rPr>
                <w:rFonts w:ascii="Times New Roman"/>
                <w:sz w:val="20"/>
              </w:rPr>
            </w:pPr>
          </w:p>
        </w:tc>
        <w:tc>
          <w:tcPr>
            <w:tcW w:w="1663" w:type="dxa"/>
            <w:tcBorders>
              <w:top w:val="nil"/>
            </w:tcBorders>
          </w:tcPr>
          <w:p w:rsidR="00C658FB" w:rsidRDefault="00C658FB">
            <w:pPr>
              <w:pStyle w:val="TableParagraph"/>
              <w:ind w:left="0"/>
              <w:rPr>
                <w:rFonts w:ascii="Times New Roman"/>
                <w:sz w:val="20"/>
              </w:rPr>
            </w:pPr>
          </w:p>
        </w:tc>
        <w:tc>
          <w:tcPr>
            <w:tcW w:w="3423" w:type="dxa"/>
            <w:tcBorders>
              <w:top w:val="nil"/>
            </w:tcBorders>
          </w:tcPr>
          <w:p w:rsidR="00C658FB" w:rsidRDefault="00C658FB">
            <w:pPr>
              <w:pStyle w:val="TableParagraph"/>
              <w:ind w:left="0"/>
              <w:rPr>
                <w:rFonts w:ascii="Times New Roman"/>
                <w:sz w:val="20"/>
              </w:rPr>
            </w:pPr>
          </w:p>
        </w:tc>
        <w:tc>
          <w:tcPr>
            <w:tcW w:w="3076" w:type="dxa"/>
            <w:tcBorders>
              <w:top w:val="nil"/>
            </w:tcBorders>
          </w:tcPr>
          <w:p w:rsidR="00C658FB" w:rsidRDefault="00C658FB">
            <w:pPr>
              <w:pStyle w:val="TableParagraph"/>
              <w:ind w:left="0"/>
              <w:rPr>
                <w:rFonts w:ascii="Times New Roman"/>
                <w:sz w:val="20"/>
              </w:rPr>
            </w:pPr>
          </w:p>
        </w:tc>
      </w:tr>
      <w:tr w:rsidR="00C658FB">
        <w:trPr>
          <w:trHeight w:val="2049"/>
        </w:trPr>
        <w:tc>
          <w:tcPr>
            <w:tcW w:w="3758" w:type="dxa"/>
          </w:tcPr>
          <w:p w:rsidR="00EA2393" w:rsidRDefault="00B02D4B" w:rsidP="00EA2393">
            <w:pPr>
              <w:rPr>
                <w:rFonts w:asciiTheme="minorHAnsi" w:eastAsia="Arial" w:hAnsiTheme="minorHAnsi" w:cstheme="minorHAnsi"/>
                <w:color w:val="000000" w:themeColor="text1"/>
                <w:sz w:val="24"/>
                <w:szCs w:val="24"/>
              </w:rPr>
            </w:pPr>
            <w:r>
              <w:rPr>
                <w:rFonts w:asciiTheme="minorHAnsi" w:eastAsia="Arial" w:hAnsiTheme="minorHAnsi" w:cstheme="minorHAnsi"/>
                <w:color w:val="000000" w:themeColor="text1"/>
                <w:sz w:val="24"/>
                <w:szCs w:val="24"/>
              </w:rPr>
              <w:t>We want to improve the</w:t>
            </w:r>
            <w:r w:rsidR="00E57EF2" w:rsidRPr="000673CC">
              <w:rPr>
                <w:rFonts w:asciiTheme="minorHAnsi" w:eastAsia="Arial" w:hAnsiTheme="minorHAnsi" w:cstheme="minorHAnsi"/>
                <w:color w:val="000000" w:themeColor="text1"/>
                <w:sz w:val="24"/>
                <w:szCs w:val="24"/>
              </w:rPr>
              <w:t xml:space="preserve"> quality of teaching and learning within physical education. </w:t>
            </w:r>
          </w:p>
          <w:p w:rsidR="00EA2393" w:rsidRDefault="00EA2393" w:rsidP="00EA2393">
            <w:pPr>
              <w:rPr>
                <w:rFonts w:asciiTheme="minorHAnsi" w:eastAsia="Arial" w:hAnsiTheme="minorHAnsi" w:cstheme="minorHAnsi"/>
                <w:color w:val="000000" w:themeColor="text1"/>
                <w:sz w:val="24"/>
                <w:szCs w:val="24"/>
              </w:rPr>
            </w:pPr>
          </w:p>
          <w:p w:rsidR="00EA2393" w:rsidRDefault="00EA2393" w:rsidP="00EA2393">
            <w:pPr>
              <w:rPr>
                <w:rFonts w:asciiTheme="minorHAnsi" w:eastAsia="Arial" w:hAnsiTheme="minorHAnsi" w:cstheme="minorHAnsi"/>
                <w:color w:val="000000" w:themeColor="text1"/>
                <w:sz w:val="24"/>
                <w:szCs w:val="24"/>
              </w:rPr>
            </w:pPr>
          </w:p>
          <w:p w:rsidR="00EA2393" w:rsidRDefault="00EA2393" w:rsidP="00EA2393">
            <w:pPr>
              <w:rPr>
                <w:rFonts w:asciiTheme="minorHAnsi" w:eastAsia="Arial" w:hAnsiTheme="minorHAnsi" w:cstheme="minorHAnsi"/>
                <w:color w:val="000000" w:themeColor="text1"/>
                <w:sz w:val="24"/>
                <w:szCs w:val="24"/>
              </w:rPr>
            </w:pPr>
          </w:p>
          <w:p w:rsidR="00EA2393" w:rsidRDefault="00EA2393" w:rsidP="00EA2393">
            <w:pPr>
              <w:rPr>
                <w:rFonts w:asciiTheme="minorHAnsi" w:eastAsia="Arial" w:hAnsiTheme="minorHAnsi" w:cstheme="minorHAnsi"/>
                <w:color w:val="000000" w:themeColor="text1"/>
                <w:sz w:val="24"/>
                <w:szCs w:val="24"/>
              </w:rPr>
            </w:pPr>
          </w:p>
          <w:p w:rsidR="00EA2393" w:rsidRDefault="00EA2393" w:rsidP="00EA2393">
            <w:pPr>
              <w:rPr>
                <w:rFonts w:asciiTheme="minorHAnsi" w:eastAsia="Arial" w:hAnsiTheme="minorHAnsi" w:cstheme="minorHAnsi"/>
                <w:color w:val="000000" w:themeColor="text1"/>
                <w:sz w:val="24"/>
                <w:szCs w:val="24"/>
              </w:rPr>
            </w:pPr>
          </w:p>
          <w:p w:rsidR="00EA2393" w:rsidRDefault="00EA2393" w:rsidP="00EA2393">
            <w:pPr>
              <w:rPr>
                <w:rFonts w:asciiTheme="minorHAnsi" w:eastAsia="Arial" w:hAnsiTheme="minorHAnsi" w:cstheme="minorHAnsi"/>
                <w:color w:val="000000" w:themeColor="text1"/>
                <w:sz w:val="24"/>
                <w:szCs w:val="24"/>
              </w:rPr>
            </w:pPr>
          </w:p>
          <w:p w:rsidR="00EA2393" w:rsidRDefault="00EA2393" w:rsidP="00EA2393">
            <w:pPr>
              <w:rPr>
                <w:rFonts w:asciiTheme="minorHAnsi" w:eastAsia="Arial" w:hAnsiTheme="minorHAnsi" w:cstheme="minorHAnsi"/>
                <w:color w:val="000000" w:themeColor="text1"/>
                <w:sz w:val="24"/>
                <w:szCs w:val="24"/>
              </w:rPr>
            </w:pPr>
          </w:p>
          <w:p w:rsidR="00EA2393" w:rsidRDefault="00B02D4B" w:rsidP="00EA2393">
            <w:pPr>
              <w:rPr>
                <w:rFonts w:asciiTheme="minorHAnsi" w:eastAsia="Arial" w:hAnsiTheme="minorHAnsi" w:cstheme="minorHAnsi"/>
                <w:color w:val="000000" w:themeColor="text1"/>
                <w:sz w:val="24"/>
                <w:szCs w:val="24"/>
              </w:rPr>
            </w:pPr>
            <w:r>
              <w:rPr>
                <w:rFonts w:asciiTheme="minorHAnsi" w:eastAsia="Arial" w:hAnsiTheme="minorHAnsi" w:cstheme="minorHAnsi"/>
                <w:color w:val="000000" w:themeColor="text1"/>
                <w:sz w:val="24"/>
                <w:szCs w:val="24"/>
              </w:rPr>
              <w:t>We want s</w:t>
            </w:r>
            <w:r w:rsidR="00EA2393">
              <w:rPr>
                <w:rFonts w:asciiTheme="minorHAnsi" w:eastAsia="Arial" w:hAnsiTheme="minorHAnsi" w:cstheme="minorHAnsi"/>
                <w:color w:val="000000" w:themeColor="text1"/>
                <w:sz w:val="24"/>
                <w:szCs w:val="24"/>
              </w:rPr>
              <w:t>taff to feel they are supported and have up to date knowledge on how to provide the best PE lessons to the children.</w:t>
            </w:r>
          </w:p>
          <w:p w:rsidR="00EA2393" w:rsidRDefault="00EA2393" w:rsidP="00EA2393">
            <w:pPr>
              <w:rPr>
                <w:rFonts w:asciiTheme="minorHAnsi" w:eastAsia="Arial" w:hAnsiTheme="minorHAnsi" w:cstheme="minorHAnsi"/>
                <w:color w:val="000000" w:themeColor="text1"/>
                <w:sz w:val="24"/>
                <w:szCs w:val="24"/>
              </w:rPr>
            </w:pPr>
          </w:p>
          <w:p w:rsidR="00EA2393" w:rsidRDefault="00EA2393" w:rsidP="00EA2393">
            <w:pPr>
              <w:rPr>
                <w:rFonts w:asciiTheme="minorHAnsi" w:eastAsia="Arial" w:hAnsiTheme="minorHAnsi" w:cstheme="minorHAnsi"/>
                <w:color w:val="000000" w:themeColor="text1"/>
                <w:sz w:val="24"/>
                <w:szCs w:val="24"/>
              </w:rPr>
            </w:pPr>
          </w:p>
          <w:p w:rsidR="00EA2393" w:rsidRDefault="00EA2393" w:rsidP="00EA2393">
            <w:pPr>
              <w:rPr>
                <w:rFonts w:asciiTheme="minorHAnsi" w:eastAsia="Arial" w:hAnsiTheme="minorHAnsi" w:cstheme="minorHAnsi"/>
                <w:color w:val="000000" w:themeColor="text1"/>
                <w:sz w:val="24"/>
                <w:szCs w:val="24"/>
              </w:rPr>
            </w:pPr>
          </w:p>
          <w:p w:rsidR="00EA2393" w:rsidRPr="00EA2393" w:rsidRDefault="00B02D4B" w:rsidP="00B02D4B">
            <w:pPr>
              <w:rPr>
                <w:rFonts w:asciiTheme="minorHAnsi" w:eastAsia="Arial" w:hAnsiTheme="minorHAnsi" w:cstheme="minorHAnsi"/>
                <w:color w:val="000000" w:themeColor="text1"/>
                <w:sz w:val="24"/>
                <w:szCs w:val="24"/>
              </w:rPr>
            </w:pPr>
            <w:r>
              <w:rPr>
                <w:rFonts w:asciiTheme="minorHAnsi" w:eastAsia="Arial" w:hAnsiTheme="minorHAnsi" w:cstheme="minorHAnsi"/>
                <w:color w:val="000000" w:themeColor="text1"/>
                <w:sz w:val="24"/>
                <w:szCs w:val="24"/>
              </w:rPr>
              <w:t>We want the PE</w:t>
            </w:r>
            <w:r w:rsidR="00EA2393">
              <w:rPr>
                <w:rFonts w:asciiTheme="minorHAnsi" w:eastAsia="Arial" w:hAnsiTheme="minorHAnsi" w:cstheme="minorHAnsi"/>
                <w:color w:val="000000" w:themeColor="text1"/>
                <w:sz w:val="24"/>
                <w:szCs w:val="24"/>
              </w:rPr>
              <w:t xml:space="preserve"> lead to gain knowledge and </w:t>
            </w:r>
            <w:r>
              <w:rPr>
                <w:rFonts w:asciiTheme="minorHAnsi" w:eastAsia="Arial" w:hAnsiTheme="minorHAnsi" w:cstheme="minorHAnsi"/>
                <w:color w:val="000000" w:themeColor="text1"/>
                <w:sz w:val="24"/>
                <w:szCs w:val="24"/>
              </w:rPr>
              <w:t>be upskilled.</w:t>
            </w:r>
          </w:p>
        </w:tc>
        <w:tc>
          <w:tcPr>
            <w:tcW w:w="3458" w:type="dxa"/>
          </w:tcPr>
          <w:p w:rsidR="00E57EF2" w:rsidRDefault="00524CD5">
            <w:pPr>
              <w:pStyle w:val="TableParagraph"/>
              <w:ind w:left="0"/>
              <w:rPr>
                <w:rFonts w:asciiTheme="minorHAnsi" w:hAnsiTheme="minorHAnsi" w:cstheme="minorHAnsi"/>
                <w:sz w:val="24"/>
              </w:rPr>
            </w:pPr>
            <w:r>
              <w:rPr>
                <w:rFonts w:asciiTheme="minorHAnsi" w:hAnsiTheme="minorHAnsi" w:cstheme="minorHAnsi"/>
                <w:sz w:val="24"/>
              </w:rPr>
              <w:t>Foresteers training/ Level 3 qualification undertook by a class teacher. Forest school promotes being active within</w:t>
            </w:r>
            <w:r w:rsidR="00B02D4B">
              <w:rPr>
                <w:rFonts w:asciiTheme="minorHAnsi" w:hAnsiTheme="minorHAnsi" w:cstheme="minorHAnsi"/>
                <w:sz w:val="24"/>
              </w:rPr>
              <w:t xml:space="preserve"> our school. Children access an</w:t>
            </w:r>
            <w:r>
              <w:rPr>
                <w:rFonts w:asciiTheme="minorHAnsi" w:hAnsiTheme="minorHAnsi" w:cstheme="minorHAnsi"/>
                <w:sz w:val="24"/>
              </w:rPr>
              <w:t xml:space="preserve"> afternoon a week and it is a huge part of our </w:t>
            </w:r>
            <w:r w:rsidR="00EA2393">
              <w:rPr>
                <w:rFonts w:asciiTheme="minorHAnsi" w:hAnsiTheme="minorHAnsi" w:cstheme="minorHAnsi"/>
                <w:sz w:val="24"/>
              </w:rPr>
              <w:t xml:space="preserve">ethos. </w:t>
            </w:r>
          </w:p>
          <w:p w:rsidR="00524CD5" w:rsidRDefault="00524CD5">
            <w:pPr>
              <w:pStyle w:val="TableParagraph"/>
              <w:ind w:left="0"/>
              <w:rPr>
                <w:rFonts w:asciiTheme="minorHAnsi" w:hAnsiTheme="minorHAnsi" w:cstheme="minorHAnsi"/>
                <w:sz w:val="24"/>
              </w:rPr>
            </w:pPr>
          </w:p>
          <w:p w:rsidR="00524CD5" w:rsidRDefault="00524CD5">
            <w:pPr>
              <w:pStyle w:val="TableParagraph"/>
              <w:ind w:left="0"/>
              <w:rPr>
                <w:rFonts w:asciiTheme="minorHAnsi" w:hAnsiTheme="minorHAnsi" w:cstheme="minorHAnsi"/>
                <w:sz w:val="24"/>
              </w:rPr>
            </w:pPr>
          </w:p>
          <w:p w:rsidR="00524CD5" w:rsidRDefault="00524CD5">
            <w:pPr>
              <w:pStyle w:val="TableParagraph"/>
              <w:ind w:left="0"/>
              <w:rPr>
                <w:rFonts w:asciiTheme="minorHAnsi" w:hAnsiTheme="minorHAnsi" w:cstheme="minorHAnsi"/>
                <w:sz w:val="24"/>
              </w:rPr>
            </w:pPr>
          </w:p>
          <w:p w:rsidR="00EA2393" w:rsidRDefault="00E57EF2">
            <w:pPr>
              <w:pStyle w:val="TableParagraph"/>
              <w:ind w:left="0"/>
              <w:rPr>
                <w:rFonts w:asciiTheme="minorHAnsi" w:hAnsiTheme="minorHAnsi" w:cstheme="minorHAnsi"/>
                <w:sz w:val="24"/>
              </w:rPr>
            </w:pPr>
            <w:r w:rsidRPr="00EA2393">
              <w:rPr>
                <w:rFonts w:asciiTheme="minorHAnsi" w:hAnsiTheme="minorHAnsi" w:cstheme="minorHAnsi"/>
                <w:sz w:val="24"/>
              </w:rPr>
              <w:t xml:space="preserve">Staff to access weekly </w:t>
            </w:r>
            <w:r w:rsidR="00EA2393" w:rsidRPr="00EA2393">
              <w:rPr>
                <w:rFonts w:asciiTheme="minorHAnsi" w:hAnsiTheme="minorHAnsi" w:cstheme="minorHAnsi"/>
                <w:sz w:val="24"/>
              </w:rPr>
              <w:t>coaches’</w:t>
            </w:r>
            <w:r w:rsidRPr="00EA2393">
              <w:rPr>
                <w:rFonts w:asciiTheme="minorHAnsi" w:hAnsiTheme="minorHAnsi" w:cstheme="minorHAnsi"/>
                <w:sz w:val="24"/>
              </w:rPr>
              <w:t xml:space="preserve"> lessons as CPD</w:t>
            </w:r>
            <w:r w:rsidR="00EA2393">
              <w:rPr>
                <w:rFonts w:asciiTheme="minorHAnsi" w:hAnsiTheme="minorHAnsi" w:cstheme="minorHAnsi"/>
                <w:sz w:val="24"/>
              </w:rPr>
              <w:t>.</w:t>
            </w:r>
          </w:p>
          <w:p w:rsidR="00EA2393" w:rsidRDefault="00EA2393">
            <w:pPr>
              <w:pStyle w:val="TableParagraph"/>
              <w:ind w:left="0"/>
              <w:rPr>
                <w:rFonts w:asciiTheme="minorHAnsi" w:hAnsiTheme="minorHAnsi" w:cstheme="minorHAnsi"/>
                <w:sz w:val="24"/>
              </w:rPr>
            </w:pPr>
          </w:p>
          <w:p w:rsidR="00EA2393" w:rsidRDefault="00EA2393">
            <w:pPr>
              <w:pStyle w:val="TableParagraph"/>
              <w:ind w:left="0"/>
              <w:rPr>
                <w:rFonts w:asciiTheme="minorHAnsi" w:hAnsiTheme="minorHAnsi" w:cstheme="minorHAnsi"/>
                <w:sz w:val="24"/>
              </w:rPr>
            </w:pPr>
          </w:p>
          <w:p w:rsidR="00EA2393" w:rsidRDefault="00EA2393">
            <w:pPr>
              <w:pStyle w:val="TableParagraph"/>
              <w:ind w:left="0"/>
              <w:rPr>
                <w:rFonts w:asciiTheme="minorHAnsi" w:hAnsiTheme="minorHAnsi" w:cstheme="minorHAnsi"/>
                <w:sz w:val="24"/>
              </w:rPr>
            </w:pPr>
          </w:p>
          <w:p w:rsidR="00EA2393" w:rsidRDefault="00EA2393">
            <w:pPr>
              <w:pStyle w:val="TableParagraph"/>
              <w:ind w:left="0"/>
              <w:rPr>
                <w:rFonts w:asciiTheme="minorHAnsi" w:hAnsiTheme="minorHAnsi" w:cstheme="minorHAnsi"/>
                <w:sz w:val="24"/>
              </w:rPr>
            </w:pPr>
          </w:p>
          <w:p w:rsidR="00EA2393" w:rsidRDefault="00EA2393">
            <w:pPr>
              <w:pStyle w:val="TableParagraph"/>
              <w:ind w:left="0"/>
              <w:rPr>
                <w:rFonts w:asciiTheme="minorHAnsi" w:hAnsiTheme="minorHAnsi" w:cstheme="minorHAnsi"/>
                <w:sz w:val="24"/>
              </w:rPr>
            </w:pPr>
          </w:p>
          <w:p w:rsidR="00EA2393" w:rsidRDefault="00EA2393" w:rsidP="00B02D4B">
            <w:pPr>
              <w:pStyle w:val="TableParagraph"/>
              <w:ind w:left="0"/>
              <w:rPr>
                <w:rFonts w:asciiTheme="minorHAnsi" w:hAnsiTheme="minorHAnsi" w:cstheme="minorHAnsi"/>
                <w:sz w:val="24"/>
              </w:rPr>
            </w:pPr>
            <w:r>
              <w:rPr>
                <w:rFonts w:asciiTheme="minorHAnsi" w:hAnsiTheme="minorHAnsi" w:cstheme="minorHAnsi"/>
                <w:sz w:val="24"/>
              </w:rPr>
              <w:t>PE lead accesses courses and support through our academy</w:t>
            </w:r>
            <w:r w:rsidR="00B02D4B">
              <w:rPr>
                <w:rFonts w:asciiTheme="minorHAnsi" w:hAnsiTheme="minorHAnsi" w:cstheme="minorHAnsi"/>
                <w:sz w:val="24"/>
              </w:rPr>
              <w:t>.</w:t>
            </w:r>
            <w:r>
              <w:rPr>
                <w:rFonts w:asciiTheme="minorHAnsi" w:hAnsiTheme="minorHAnsi" w:cstheme="minorHAnsi"/>
                <w:sz w:val="24"/>
              </w:rPr>
              <w:t xml:space="preserve"> </w:t>
            </w:r>
          </w:p>
          <w:p w:rsidR="00B02D4B" w:rsidRDefault="00B02D4B" w:rsidP="00B02D4B">
            <w:pPr>
              <w:pStyle w:val="TableParagraph"/>
              <w:ind w:left="0"/>
              <w:rPr>
                <w:rFonts w:asciiTheme="minorHAnsi" w:hAnsiTheme="minorHAnsi" w:cstheme="minorHAnsi"/>
                <w:sz w:val="24"/>
              </w:rPr>
            </w:pPr>
            <w:r>
              <w:rPr>
                <w:rFonts w:asciiTheme="minorHAnsi" w:hAnsiTheme="minorHAnsi" w:cstheme="minorHAnsi"/>
                <w:sz w:val="24"/>
              </w:rPr>
              <w:t>Cover is provided when out of class.</w:t>
            </w:r>
          </w:p>
          <w:p w:rsidR="0053201E" w:rsidRPr="00EA2393" w:rsidRDefault="0053201E" w:rsidP="00B02D4B">
            <w:pPr>
              <w:pStyle w:val="TableParagraph"/>
              <w:ind w:left="0"/>
              <w:rPr>
                <w:rFonts w:asciiTheme="minorHAnsi" w:hAnsiTheme="minorHAnsi" w:cstheme="minorHAnsi"/>
                <w:sz w:val="24"/>
              </w:rPr>
            </w:pPr>
            <w:r>
              <w:rPr>
                <w:rFonts w:asciiTheme="minorHAnsi" w:hAnsiTheme="minorHAnsi" w:cstheme="minorHAnsi"/>
                <w:sz w:val="24"/>
              </w:rPr>
              <w:t xml:space="preserve">PE lead attended PE JMAT meeting as well as working alongside JMAT coach and Sports coordinator for our academy. </w:t>
            </w:r>
          </w:p>
        </w:tc>
        <w:tc>
          <w:tcPr>
            <w:tcW w:w="1663" w:type="dxa"/>
          </w:tcPr>
          <w:p w:rsidR="00C658FB" w:rsidRDefault="00D131A0">
            <w:pPr>
              <w:pStyle w:val="TableParagraph"/>
              <w:spacing w:before="138"/>
              <w:ind w:left="53"/>
              <w:rPr>
                <w:sz w:val="24"/>
              </w:rPr>
            </w:pPr>
            <w:r>
              <w:rPr>
                <w:sz w:val="24"/>
              </w:rPr>
              <w:t>£</w:t>
            </w:r>
            <w:r w:rsidR="00EA2393">
              <w:rPr>
                <w:sz w:val="24"/>
              </w:rPr>
              <w:t>895</w:t>
            </w:r>
          </w:p>
          <w:p w:rsidR="00EA2393" w:rsidRDefault="00EA2393">
            <w:pPr>
              <w:pStyle w:val="TableParagraph"/>
              <w:spacing w:before="138"/>
              <w:ind w:left="53"/>
              <w:rPr>
                <w:sz w:val="24"/>
              </w:rPr>
            </w:pPr>
          </w:p>
          <w:p w:rsidR="00EA2393" w:rsidRDefault="00EA2393">
            <w:pPr>
              <w:pStyle w:val="TableParagraph"/>
              <w:spacing w:before="138"/>
              <w:ind w:left="53"/>
              <w:rPr>
                <w:sz w:val="24"/>
              </w:rPr>
            </w:pPr>
          </w:p>
          <w:p w:rsidR="00EA2393" w:rsidRDefault="00EA2393">
            <w:pPr>
              <w:pStyle w:val="TableParagraph"/>
              <w:spacing w:before="138"/>
              <w:ind w:left="53"/>
              <w:rPr>
                <w:sz w:val="24"/>
              </w:rPr>
            </w:pPr>
          </w:p>
          <w:p w:rsidR="00EA2393" w:rsidRDefault="00EA2393">
            <w:pPr>
              <w:pStyle w:val="TableParagraph"/>
              <w:spacing w:before="138"/>
              <w:ind w:left="53"/>
              <w:rPr>
                <w:sz w:val="24"/>
              </w:rPr>
            </w:pPr>
          </w:p>
          <w:p w:rsidR="00EA2393" w:rsidRDefault="00EA2393">
            <w:pPr>
              <w:pStyle w:val="TableParagraph"/>
              <w:spacing w:before="138"/>
              <w:ind w:left="53"/>
              <w:rPr>
                <w:sz w:val="24"/>
              </w:rPr>
            </w:pPr>
          </w:p>
          <w:p w:rsidR="00EA2393" w:rsidRDefault="00EA2393">
            <w:pPr>
              <w:pStyle w:val="TableParagraph"/>
              <w:spacing w:before="138"/>
              <w:ind w:left="53"/>
              <w:rPr>
                <w:sz w:val="24"/>
              </w:rPr>
            </w:pPr>
          </w:p>
          <w:p w:rsidR="00EA2393" w:rsidRDefault="00EA2393">
            <w:pPr>
              <w:pStyle w:val="TableParagraph"/>
              <w:spacing w:before="138"/>
              <w:ind w:left="53"/>
              <w:rPr>
                <w:sz w:val="24"/>
              </w:rPr>
            </w:pPr>
            <w:r>
              <w:rPr>
                <w:sz w:val="24"/>
              </w:rPr>
              <w:t>£0</w:t>
            </w:r>
          </w:p>
          <w:p w:rsidR="00EA2393" w:rsidRDefault="00EA2393">
            <w:pPr>
              <w:pStyle w:val="TableParagraph"/>
              <w:spacing w:before="138"/>
              <w:ind w:left="53"/>
              <w:rPr>
                <w:sz w:val="24"/>
              </w:rPr>
            </w:pPr>
          </w:p>
          <w:p w:rsidR="00EA2393" w:rsidRDefault="00EA2393">
            <w:pPr>
              <w:pStyle w:val="TableParagraph"/>
              <w:spacing w:before="138"/>
              <w:ind w:left="53"/>
              <w:rPr>
                <w:sz w:val="24"/>
              </w:rPr>
            </w:pPr>
          </w:p>
          <w:p w:rsidR="00EA2393" w:rsidRDefault="00EA2393">
            <w:pPr>
              <w:pStyle w:val="TableParagraph"/>
              <w:spacing w:before="138"/>
              <w:ind w:left="53"/>
              <w:rPr>
                <w:sz w:val="24"/>
              </w:rPr>
            </w:pPr>
          </w:p>
          <w:p w:rsidR="00EA2393" w:rsidRDefault="00EA2393" w:rsidP="00EA2393">
            <w:pPr>
              <w:pStyle w:val="TableParagraph"/>
              <w:spacing w:before="138"/>
              <w:ind w:left="0"/>
              <w:rPr>
                <w:sz w:val="24"/>
              </w:rPr>
            </w:pPr>
          </w:p>
          <w:p w:rsidR="00EA2393" w:rsidRDefault="00EA2393" w:rsidP="00EA2393">
            <w:pPr>
              <w:pStyle w:val="TableParagraph"/>
              <w:spacing w:before="138"/>
              <w:ind w:left="53"/>
              <w:rPr>
                <w:sz w:val="24"/>
              </w:rPr>
            </w:pPr>
            <w:r>
              <w:rPr>
                <w:sz w:val="24"/>
              </w:rPr>
              <w:t>£1000</w:t>
            </w:r>
          </w:p>
        </w:tc>
        <w:tc>
          <w:tcPr>
            <w:tcW w:w="3423" w:type="dxa"/>
          </w:tcPr>
          <w:p w:rsidR="00B02D4B" w:rsidRDefault="00B675E0" w:rsidP="00B02D4B">
            <w:pPr>
              <w:pStyle w:val="TableParagraph"/>
              <w:ind w:left="0"/>
              <w:rPr>
                <w:rFonts w:asciiTheme="minorHAnsi" w:hAnsiTheme="minorHAnsi" w:cstheme="minorHAnsi"/>
                <w:sz w:val="24"/>
              </w:rPr>
            </w:pPr>
            <w:r>
              <w:rPr>
                <w:rFonts w:asciiTheme="minorHAnsi" w:hAnsiTheme="minorHAnsi" w:cstheme="minorHAnsi"/>
                <w:sz w:val="24"/>
              </w:rPr>
              <w:t xml:space="preserve">Staff member is now fully trained within delivering forest school sessions and will cascade their knowledge to other staff  to ensure all forest schools achieve the desired outcomes.  </w:t>
            </w:r>
          </w:p>
          <w:p w:rsidR="00B02D4B" w:rsidRDefault="00B02D4B" w:rsidP="00B02D4B">
            <w:pPr>
              <w:pStyle w:val="TableParagraph"/>
              <w:ind w:left="0"/>
              <w:rPr>
                <w:rFonts w:asciiTheme="minorHAnsi" w:hAnsiTheme="minorHAnsi" w:cstheme="minorHAnsi"/>
                <w:sz w:val="24"/>
              </w:rPr>
            </w:pPr>
          </w:p>
          <w:p w:rsidR="00B02D4B" w:rsidRDefault="00B02D4B" w:rsidP="00B02D4B">
            <w:pPr>
              <w:pStyle w:val="TableParagraph"/>
              <w:ind w:left="0"/>
              <w:rPr>
                <w:rFonts w:asciiTheme="minorHAnsi" w:hAnsiTheme="minorHAnsi" w:cstheme="minorHAnsi"/>
                <w:sz w:val="24"/>
              </w:rPr>
            </w:pPr>
          </w:p>
          <w:p w:rsidR="00B02D4B" w:rsidRDefault="00B02D4B" w:rsidP="00B02D4B">
            <w:pPr>
              <w:pStyle w:val="TableParagraph"/>
              <w:ind w:left="0"/>
              <w:rPr>
                <w:rFonts w:asciiTheme="minorHAnsi" w:hAnsiTheme="minorHAnsi" w:cstheme="minorHAnsi"/>
                <w:sz w:val="24"/>
              </w:rPr>
            </w:pPr>
          </w:p>
          <w:p w:rsidR="00B02D4B" w:rsidRDefault="00B02D4B" w:rsidP="00B02D4B">
            <w:pPr>
              <w:pStyle w:val="TableParagraph"/>
              <w:ind w:left="0"/>
              <w:rPr>
                <w:rFonts w:asciiTheme="minorHAnsi" w:hAnsiTheme="minorHAnsi" w:cstheme="minorHAnsi"/>
                <w:sz w:val="24"/>
              </w:rPr>
            </w:pPr>
          </w:p>
          <w:p w:rsidR="00B02D4B" w:rsidRDefault="00B02D4B" w:rsidP="00B02D4B">
            <w:pPr>
              <w:pStyle w:val="TableParagraph"/>
              <w:ind w:left="0"/>
              <w:rPr>
                <w:rFonts w:asciiTheme="minorHAnsi" w:hAnsiTheme="minorHAnsi" w:cstheme="minorHAnsi"/>
                <w:sz w:val="24"/>
              </w:rPr>
            </w:pPr>
            <w:r>
              <w:rPr>
                <w:rFonts w:asciiTheme="minorHAnsi" w:hAnsiTheme="minorHAnsi" w:cstheme="minorHAnsi"/>
                <w:sz w:val="24"/>
              </w:rPr>
              <w:t>Staff have access to up to date CPD</w:t>
            </w:r>
            <w:r w:rsidR="00B675E0">
              <w:rPr>
                <w:rFonts w:asciiTheme="minorHAnsi" w:hAnsiTheme="minorHAnsi" w:cstheme="minorHAnsi"/>
                <w:sz w:val="24"/>
              </w:rPr>
              <w:t>, which has developed their knowledge, skills and confidence when teaching all areas of PE</w:t>
            </w:r>
          </w:p>
          <w:p w:rsidR="00B02D4B" w:rsidRDefault="00B02D4B" w:rsidP="00B02D4B">
            <w:pPr>
              <w:pStyle w:val="TableParagraph"/>
              <w:ind w:left="0"/>
              <w:rPr>
                <w:rFonts w:asciiTheme="minorHAnsi" w:hAnsiTheme="minorHAnsi" w:cstheme="minorHAnsi"/>
                <w:sz w:val="24"/>
              </w:rPr>
            </w:pPr>
          </w:p>
          <w:p w:rsidR="00B02D4B" w:rsidRDefault="00B02D4B" w:rsidP="00B02D4B">
            <w:pPr>
              <w:pStyle w:val="TableParagraph"/>
              <w:ind w:left="0"/>
              <w:rPr>
                <w:rFonts w:asciiTheme="minorHAnsi" w:hAnsiTheme="minorHAnsi" w:cstheme="minorHAnsi"/>
                <w:sz w:val="24"/>
              </w:rPr>
            </w:pPr>
          </w:p>
          <w:p w:rsidR="00B02D4B" w:rsidRDefault="00B02D4B" w:rsidP="00B02D4B">
            <w:pPr>
              <w:pStyle w:val="TableParagraph"/>
              <w:ind w:left="0"/>
              <w:rPr>
                <w:rFonts w:asciiTheme="minorHAnsi" w:hAnsiTheme="minorHAnsi" w:cstheme="minorHAnsi"/>
                <w:sz w:val="24"/>
              </w:rPr>
            </w:pPr>
          </w:p>
          <w:p w:rsidR="00B02D4B" w:rsidRDefault="00B02D4B" w:rsidP="00B02D4B">
            <w:pPr>
              <w:pStyle w:val="TableParagraph"/>
              <w:ind w:left="0"/>
              <w:rPr>
                <w:rFonts w:asciiTheme="minorHAnsi" w:hAnsiTheme="minorHAnsi" w:cstheme="minorHAnsi"/>
                <w:sz w:val="24"/>
              </w:rPr>
            </w:pPr>
          </w:p>
          <w:p w:rsidR="00B02D4B" w:rsidRDefault="00B02D4B" w:rsidP="00B02D4B">
            <w:pPr>
              <w:pStyle w:val="TableParagraph"/>
              <w:ind w:left="0"/>
              <w:rPr>
                <w:rFonts w:asciiTheme="minorHAnsi" w:hAnsiTheme="minorHAnsi" w:cstheme="minorHAnsi"/>
                <w:sz w:val="24"/>
              </w:rPr>
            </w:pPr>
          </w:p>
          <w:p w:rsidR="00B02D4B" w:rsidRDefault="00B02D4B" w:rsidP="00B02D4B">
            <w:pPr>
              <w:pStyle w:val="TableParagraph"/>
              <w:ind w:left="0"/>
              <w:rPr>
                <w:rFonts w:asciiTheme="minorHAnsi" w:hAnsiTheme="minorHAnsi" w:cstheme="minorHAnsi"/>
                <w:sz w:val="24"/>
              </w:rPr>
            </w:pPr>
            <w:r>
              <w:rPr>
                <w:rFonts w:asciiTheme="minorHAnsi" w:hAnsiTheme="minorHAnsi" w:cstheme="minorHAnsi"/>
                <w:sz w:val="24"/>
              </w:rPr>
              <w:t>PE lead has collaborated more within our academy and is continuing to upskill herself</w:t>
            </w:r>
            <w:r w:rsidR="006012CD">
              <w:rPr>
                <w:rFonts w:asciiTheme="minorHAnsi" w:hAnsiTheme="minorHAnsi" w:cstheme="minorHAnsi"/>
                <w:sz w:val="24"/>
              </w:rPr>
              <w:t xml:space="preserve">, </w:t>
            </w:r>
            <w:r w:rsidR="00B675E0">
              <w:rPr>
                <w:rFonts w:asciiTheme="minorHAnsi" w:hAnsiTheme="minorHAnsi" w:cstheme="minorHAnsi"/>
                <w:sz w:val="24"/>
              </w:rPr>
              <w:t xml:space="preserve">providing </w:t>
            </w:r>
            <w:r w:rsidR="006012CD">
              <w:rPr>
                <w:rFonts w:asciiTheme="minorHAnsi" w:hAnsiTheme="minorHAnsi" w:cstheme="minorHAnsi"/>
                <w:sz w:val="24"/>
              </w:rPr>
              <w:t xml:space="preserve">her </w:t>
            </w:r>
            <w:r w:rsidR="00B675E0">
              <w:rPr>
                <w:rFonts w:asciiTheme="minorHAnsi" w:hAnsiTheme="minorHAnsi" w:cstheme="minorHAnsi"/>
                <w:sz w:val="24"/>
              </w:rPr>
              <w:t xml:space="preserve">with </w:t>
            </w:r>
            <w:r w:rsidR="006012CD">
              <w:rPr>
                <w:rFonts w:asciiTheme="minorHAnsi" w:hAnsiTheme="minorHAnsi" w:cstheme="minorHAnsi"/>
                <w:sz w:val="24"/>
              </w:rPr>
              <w:t xml:space="preserve">the </w:t>
            </w:r>
            <w:r w:rsidR="00B675E0">
              <w:rPr>
                <w:rFonts w:asciiTheme="minorHAnsi" w:hAnsiTheme="minorHAnsi" w:cstheme="minorHAnsi"/>
                <w:sz w:val="24"/>
              </w:rPr>
              <w:t xml:space="preserve">knowledge and skills needed to support other staff and cascade appropriate training to teaching staff. </w:t>
            </w:r>
            <w:r w:rsidR="006012CD">
              <w:rPr>
                <w:rFonts w:asciiTheme="minorHAnsi" w:hAnsiTheme="minorHAnsi" w:cstheme="minorHAnsi"/>
                <w:sz w:val="24"/>
              </w:rPr>
              <w:t xml:space="preserve"> </w:t>
            </w:r>
          </w:p>
          <w:p w:rsidR="004E044F" w:rsidRDefault="004E044F" w:rsidP="00B02D4B">
            <w:pPr>
              <w:pStyle w:val="TableParagraph"/>
              <w:ind w:left="0"/>
              <w:rPr>
                <w:rFonts w:asciiTheme="minorHAnsi" w:hAnsiTheme="minorHAnsi" w:cstheme="minorHAnsi"/>
                <w:sz w:val="24"/>
              </w:rPr>
            </w:pPr>
          </w:p>
          <w:p w:rsidR="004E044F" w:rsidRDefault="004E044F" w:rsidP="00B02D4B">
            <w:pPr>
              <w:pStyle w:val="TableParagraph"/>
              <w:ind w:left="0"/>
              <w:rPr>
                <w:rFonts w:asciiTheme="minorHAnsi" w:hAnsiTheme="minorHAnsi" w:cstheme="minorHAnsi"/>
                <w:sz w:val="24"/>
              </w:rPr>
            </w:pPr>
          </w:p>
          <w:p w:rsidR="004E044F" w:rsidRDefault="004E044F" w:rsidP="00B02D4B">
            <w:pPr>
              <w:pStyle w:val="TableParagraph"/>
              <w:ind w:left="0"/>
              <w:rPr>
                <w:rFonts w:asciiTheme="minorHAnsi" w:hAnsiTheme="minorHAnsi" w:cstheme="minorHAnsi"/>
                <w:sz w:val="24"/>
              </w:rPr>
            </w:pPr>
          </w:p>
          <w:p w:rsidR="004E044F" w:rsidRDefault="004E044F" w:rsidP="00B02D4B">
            <w:pPr>
              <w:pStyle w:val="TableParagraph"/>
              <w:ind w:left="0"/>
              <w:rPr>
                <w:rFonts w:asciiTheme="minorHAnsi" w:hAnsiTheme="minorHAnsi" w:cstheme="minorHAnsi"/>
                <w:sz w:val="24"/>
              </w:rPr>
            </w:pPr>
          </w:p>
          <w:p w:rsidR="009A0BB0" w:rsidRDefault="009A0BB0" w:rsidP="00B02D4B">
            <w:pPr>
              <w:pStyle w:val="TableParagraph"/>
              <w:ind w:left="0"/>
              <w:rPr>
                <w:rFonts w:asciiTheme="minorHAnsi" w:hAnsiTheme="minorHAnsi" w:cstheme="minorHAnsi"/>
                <w:sz w:val="24"/>
              </w:rPr>
            </w:pPr>
          </w:p>
          <w:p w:rsidR="004E044F" w:rsidRPr="00B02D4B" w:rsidRDefault="004E044F" w:rsidP="00B02D4B">
            <w:pPr>
              <w:pStyle w:val="TableParagraph"/>
              <w:ind w:left="0"/>
              <w:rPr>
                <w:rFonts w:asciiTheme="minorHAnsi" w:hAnsiTheme="minorHAnsi" w:cstheme="minorHAnsi"/>
                <w:sz w:val="24"/>
              </w:rPr>
            </w:pPr>
          </w:p>
        </w:tc>
        <w:tc>
          <w:tcPr>
            <w:tcW w:w="3076" w:type="dxa"/>
          </w:tcPr>
          <w:p w:rsidR="00C658FB" w:rsidRDefault="00FC47DF">
            <w:pPr>
              <w:pStyle w:val="TableParagraph"/>
              <w:ind w:left="0"/>
              <w:rPr>
                <w:rFonts w:asciiTheme="minorHAnsi" w:hAnsiTheme="minorHAnsi" w:cstheme="minorHAnsi"/>
                <w:sz w:val="24"/>
              </w:rPr>
            </w:pPr>
            <w:r w:rsidRPr="00FC47DF">
              <w:rPr>
                <w:rFonts w:asciiTheme="minorHAnsi" w:hAnsiTheme="minorHAnsi" w:cstheme="minorHAnsi"/>
                <w:sz w:val="24"/>
              </w:rPr>
              <w:t xml:space="preserve">Training to be passed on to other colleagues </w:t>
            </w:r>
            <w:r>
              <w:rPr>
                <w:rFonts w:asciiTheme="minorHAnsi" w:hAnsiTheme="minorHAnsi" w:cstheme="minorHAnsi"/>
                <w:sz w:val="24"/>
              </w:rPr>
              <w:t xml:space="preserve">in the Autumn term to allow the rest of school to be using techniques learnt. </w:t>
            </w:r>
          </w:p>
          <w:p w:rsidR="00FC47DF" w:rsidRDefault="00FC47DF">
            <w:pPr>
              <w:pStyle w:val="TableParagraph"/>
              <w:ind w:left="0"/>
              <w:rPr>
                <w:rFonts w:asciiTheme="minorHAnsi" w:hAnsiTheme="minorHAnsi" w:cstheme="minorHAnsi"/>
                <w:sz w:val="24"/>
              </w:rPr>
            </w:pPr>
          </w:p>
          <w:p w:rsidR="00FC47DF" w:rsidRDefault="00FC47DF">
            <w:pPr>
              <w:pStyle w:val="TableParagraph"/>
              <w:ind w:left="0"/>
              <w:rPr>
                <w:rFonts w:asciiTheme="minorHAnsi" w:hAnsiTheme="minorHAnsi" w:cstheme="minorHAnsi"/>
                <w:sz w:val="24"/>
              </w:rPr>
            </w:pPr>
          </w:p>
          <w:p w:rsidR="00FC47DF" w:rsidRDefault="00FC47DF">
            <w:pPr>
              <w:pStyle w:val="TableParagraph"/>
              <w:ind w:left="0"/>
              <w:rPr>
                <w:rFonts w:asciiTheme="minorHAnsi" w:hAnsiTheme="minorHAnsi" w:cstheme="minorHAnsi"/>
                <w:sz w:val="24"/>
              </w:rPr>
            </w:pPr>
          </w:p>
          <w:p w:rsidR="00FC47DF" w:rsidRDefault="00FC47DF">
            <w:pPr>
              <w:pStyle w:val="TableParagraph"/>
              <w:ind w:left="0"/>
              <w:rPr>
                <w:rFonts w:asciiTheme="minorHAnsi" w:hAnsiTheme="minorHAnsi" w:cstheme="minorHAnsi"/>
                <w:sz w:val="24"/>
              </w:rPr>
            </w:pPr>
          </w:p>
          <w:p w:rsidR="00FC47DF" w:rsidRDefault="00FC47DF">
            <w:pPr>
              <w:pStyle w:val="TableParagraph"/>
              <w:ind w:left="0"/>
              <w:rPr>
                <w:rFonts w:asciiTheme="minorHAnsi" w:hAnsiTheme="minorHAnsi" w:cstheme="minorHAnsi"/>
                <w:sz w:val="24"/>
              </w:rPr>
            </w:pPr>
          </w:p>
          <w:p w:rsidR="00FC47DF" w:rsidRDefault="00FC47DF">
            <w:pPr>
              <w:pStyle w:val="TableParagraph"/>
              <w:ind w:left="0"/>
              <w:rPr>
                <w:rFonts w:asciiTheme="minorHAnsi" w:hAnsiTheme="minorHAnsi" w:cstheme="minorHAnsi"/>
                <w:sz w:val="24"/>
              </w:rPr>
            </w:pPr>
            <w:r>
              <w:rPr>
                <w:rFonts w:asciiTheme="minorHAnsi" w:hAnsiTheme="minorHAnsi" w:cstheme="minorHAnsi"/>
                <w:sz w:val="24"/>
              </w:rPr>
              <w:t xml:space="preserve">This will continue into the next academic year. PE lead to monitor when CPD has been made use of. </w:t>
            </w:r>
          </w:p>
          <w:p w:rsidR="00FC47DF" w:rsidRDefault="00FC47DF">
            <w:pPr>
              <w:pStyle w:val="TableParagraph"/>
              <w:ind w:left="0"/>
              <w:rPr>
                <w:rFonts w:asciiTheme="minorHAnsi" w:hAnsiTheme="minorHAnsi" w:cstheme="minorHAnsi"/>
                <w:sz w:val="24"/>
              </w:rPr>
            </w:pPr>
          </w:p>
          <w:p w:rsidR="00FC47DF" w:rsidRDefault="00FC47DF">
            <w:pPr>
              <w:pStyle w:val="TableParagraph"/>
              <w:ind w:left="0"/>
              <w:rPr>
                <w:rFonts w:asciiTheme="minorHAnsi" w:hAnsiTheme="minorHAnsi" w:cstheme="minorHAnsi"/>
                <w:sz w:val="24"/>
              </w:rPr>
            </w:pPr>
          </w:p>
          <w:p w:rsidR="00FC47DF" w:rsidRDefault="00FC47DF">
            <w:pPr>
              <w:pStyle w:val="TableParagraph"/>
              <w:ind w:left="0"/>
              <w:rPr>
                <w:rFonts w:asciiTheme="minorHAnsi" w:hAnsiTheme="minorHAnsi" w:cstheme="minorHAnsi"/>
                <w:sz w:val="24"/>
              </w:rPr>
            </w:pPr>
          </w:p>
          <w:p w:rsidR="00FC47DF" w:rsidRPr="00FC47DF" w:rsidRDefault="00FC47DF">
            <w:pPr>
              <w:pStyle w:val="TableParagraph"/>
              <w:ind w:left="0"/>
              <w:rPr>
                <w:rFonts w:asciiTheme="minorHAnsi" w:hAnsiTheme="minorHAnsi" w:cstheme="minorHAnsi"/>
                <w:sz w:val="24"/>
              </w:rPr>
            </w:pPr>
            <w:r>
              <w:rPr>
                <w:rFonts w:asciiTheme="minorHAnsi" w:hAnsiTheme="minorHAnsi" w:cstheme="minorHAnsi"/>
                <w:sz w:val="24"/>
              </w:rPr>
              <w:t xml:space="preserve"> </w:t>
            </w:r>
          </w:p>
        </w:tc>
      </w:tr>
      <w:tr w:rsidR="00C658FB">
        <w:trPr>
          <w:trHeight w:val="305"/>
        </w:trPr>
        <w:tc>
          <w:tcPr>
            <w:tcW w:w="12302" w:type="dxa"/>
            <w:gridSpan w:val="4"/>
            <w:vMerge w:val="restart"/>
          </w:tcPr>
          <w:p w:rsidR="00C658FB" w:rsidRDefault="00D131A0">
            <w:pPr>
              <w:pStyle w:val="TableParagraph"/>
              <w:spacing w:line="257" w:lineRule="exact"/>
              <w:ind w:left="28"/>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4:</w:t>
            </w:r>
            <w:r>
              <w:rPr>
                <w:b/>
                <w:color w:val="00B9F2"/>
                <w:spacing w:val="-5"/>
                <w:sz w:val="24"/>
              </w:rPr>
              <w:t xml:space="preserve"> </w:t>
            </w:r>
            <w:r>
              <w:rPr>
                <w:color w:val="00B9F2"/>
                <w:sz w:val="24"/>
              </w:rPr>
              <w:t>Broader</w:t>
            </w:r>
            <w:r>
              <w:rPr>
                <w:color w:val="00B9F2"/>
                <w:spacing w:val="-6"/>
                <w:sz w:val="24"/>
              </w:rPr>
              <w:t xml:space="preserve"> </w:t>
            </w:r>
            <w:r>
              <w:rPr>
                <w:color w:val="00B9F2"/>
                <w:sz w:val="24"/>
              </w:rPr>
              <w:t>experience</w:t>
            </w:r>
            <w:r>
              <w:rPr>
                <w:color w:val="00B9F2"/>
                <w:spacing w:val="-6"/>
                <w:sz w:val="24"/>
              </w:rPr>
              <w:t xml:space="preserve"> </w:t>
            </w:r>
            <w:r>
              <w:rPr>
                <w:color w:val="00B9F2"/>
                <w:sz w:val="24"/>
              </w:rPr>
              <w:t>of</w:t>
            </w:r>
            <w:r>
              <w:rPr>
                <w:color w:val="00B9F2"/>
                <w:spacing w:val="-6"/>
                <w:sz w:val="24"/>
              </w:rPr>
              <w:t xml:space="preserve"> </w:t>
            </w:r>
            <w:r>
              <w:rPr>
                <w:color w:val="00B9F2"/>
                <w:sz w:val="24"/>
              </w:rPr>
              <w:t>a</w:t>
            </w:r>
            <w:r>
              <w:rPr>
                <w:color w:val="00B9F2"/>
                <w:spacing w:val="-6"/>
                <w:sz w:val="24"/>
              </w:rPr>
              <w:t xml:space="preserve"> </w:t>
            </w:r>
            <w:r>
              <w:rPr>
                <w:color w:val="00B9F2"/>
                <w:sz w:val="24"/>
              </w:rPr>
              <w:t>range</w:t>
            </w:r>
            <w:r>
              <w:rPr>
                <w:color w:val="00B9F2"/>
                <w:spacing w:val="-5"/>
                <w:sz w:val="24"/>
              </w:rPr>
              <w:t xml:space="preserve"> </w:t>
            </w:r>
            <w:r>
              <w:rPr>
                <w:color w:val="00B9F2"/>
                <w:sz w:val="24"/>
              </w:rPr>
              <w:t>of</w:t>
            </w:r>
            <w:r>
              <w:rPr>
                <w:color w:val="00B9F2"/>
                <w:spacing w:val="-6"/>
                <w:sz w:val="24"/>
              </w:rPr>
              <w:t xml:space="preserve"> </w:t>
            </w:r>
            <w:r>
              <w:rPr>
                <w:color w:val="00B9F2"/>
                <w:sz w:val="24"/>
              </w:rPr>
              <w:t>sports</w:t>
            </w:r>
            <w:r>
              <w:rPr>
                <w:color w:val="00B9F2"/>
                <w:spacing w:val="-6"/>
                <w:sz w:val="24"/>
              </w:rPr>
              <w:t xml:space="preserve"> </w:t>
            </w:r>
            <w:r>
              <w:rPr>
                <w:color w:val="00B9F2"/>
                <w:sz w:val="24"/>
              </w:rPr>
              <w:t>and</w:t>
            </w:r>
            <w:r>
              <w:rPr>
                <w:color w:val="00B9F2"/>
                <w:spacing w:val="-6"/>
                <w:sz w:val="24"/>
              </w:rPr>
              <w:t xml:space="preserve"> </w:t>
            </w:r>
            <w:r>
              <w:rPr>
                <w:color w:val="00B9F2"/>
                <w:sz w:val="24"/>
              </w:rPr>
              <w:t>activities</w:t>
            </w:r>
            <w:r>
              <w:rPr>
                <w:color w:val="00B9F2"/>
                <w:spacing w:val="-5"/>
                <w:sz w:val="24"/>
              </w:rPr>
              <w:t xml:space="preserve"> </w:t>
            </w:r>
            <w:r>
              <w:rPr>
                <w:color w:val="00B9F2"/>
                <w:sz w:val="24"/>
              </w:rPr>
              <w:t>offered</w:t>
            </w:r>
            <w:r>
              <w:rPr>
                <w:color w:val="00B9F2"/>
                <w:spacing w:val="-5"/>
                <w:sz w:val="24"/>
              </w:rPr>
              <w:t xml:space="preserve"> </w:t>
            </w:r>
            <w:r>
              <w:rPr>
                <w:color w:val="00B9F2"/>
                <w:sz w:val="24"/>
              </w:rPr>
              <w:t>to</w:t>
            </w:r>
            <w:r>
              <w:rPr>
                <w:color w:val="00B9F2"/>
                <w:spacing w:val="-6"/>
                <w:sz w:val="24"/>
              </w:rPr>
              <w:t xml:space="preserve"> </w:t>
            </w:r>
            <w:r>
              <w:rPr>
                <w:color w:val="00B9F2"/>
                <w:sz w:val="24"/>
              </w:rPr>
              <w:t>all</w:t>
            </w:r>
            <w:r>
              <w:rPr>
                <w:color w:val="00B9F2"/>
                <w:spacing w:val="-6"/>
                <w:sz w:val="24"/>
              </w:rPr>
              <w:t xml:space="preserve"> </w:t>
            </w:r>
            <w:r>
              <w:rPr>
                <w:color w:val="00B9F2"/>
                <w:sz w:val="24"/>
              </w:rPr>
              <w:t>pupils</w:t>
            </w:r>
          </w:p>
        </w:tc>
        <w:tc>
          <w:tcPr>
            <w:tcW w:w="3076" w:type="dxa"/>
          </w:tcPr>
          <w:p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trPr>
          <w:trHeight w:val="305"/>
        </w:trPr>
        <w:tc>
          <w:tcPr>
            <w:tcW w:w="12302" w:type="dxa"/>
            <w:gridSpan w:val="4"/>
            <w:vMerge/>
            <w:tcBorders>
              <w:top w:val="nil"/>
            </w:tcBorders>
          </w:tcPr>
          <w:p w:rsidR="00C658FB" w:rsidRDefault="00C658FB">
            <w:pPr>
              <w:rPr>
                <w:sz w:val="2"/>
                <w:szCs w:val="2"/>
              </w:rPr>
            </w:pPr>
          </w:p>
        </w:tc>
        <w:tc>
          <w:tcPr>
            <w:tcW w:w="3076" w:type="dxa"/>
          </w:tcPr>
          <w:p w:rsidR="00C658FB" w:rsidRDefault="00D33FCB">
            <w:pPr>
              <w:pStyle w:val="TableParagraph"/>
              <w:ind w:left="0"/>
              <w:rPr>
                <w:rFonts w:ascii="Times New Roman"/>
              </w:rPr>
            </w:pPr>
            <w:r>
              <w:rPr>
                <w:rFonts w:ascii="Times New Roman"/>
              </w:rPr>
              <w:t>0.6%</w:t>
            </w:r>
          </w:p>
        </w:tc>
      </w:tr>
      <w:tr w:rsidR="00C658FB">
        <w:trPr>
          <w:trHeight w:val="397"/>
        </w:trPr>
        <w:tc>
          <w:tcPr>
            <w:tcW w:w="3758" w:type="dxa"/>
          </w:tcPr>
          <w:p w:rsidR="00C658FB" w:rsidRDefault="00D131A0">
            <w:pPr>
              <w:pStyle w:val="TableParagraph"/>
              <w:spacing w:before="16"/>
              <w:ind w:left="1554" w:right="1534"/>
              <w:jc w:val="center"/>
              <w:rPr>
                <w:b/>
                <w:sz w:val="24"/>
              </w:rPr>
            </w:pPr>
            <w:r>
              <w:rPr>
                <w:b/>
                <w:color w:val="231F20"/>
                <w:sz w:val="24"/>
              </w:rPr>
              <w:t>Intent</w:t>
            </w:r>
          </w:p>
        </w:tc>
        <w:tc>
          <w:tcPr>
            <w:tcW w:w="5121" w:type="dxa"/>
            <w:gridSpan w:val="2"/>
          </w:tcPr>
          <w:p w:rsidR="00C658FB" w:rsidRDefault="00D131A0">
            <w:pPr>
              <w:pStyle w:val="TableParagraph"/>
              <w:spacing w:before="16"/>
              <w:ind w:left="1733" w:right="1713"/>
              <w:jc w:val="center"/>
              <w:rPr>
                <w:b/>
                <w:sz w:val="24"/>
              </w:rPr>
            </w:pPr>
            <w:r>
              <w:rPr>
                <w:b/>
                <w:color w:val="231F20"/>
                <w:sz w:val="24"/>
              </w:rPr>
              <w:t>Implementation</w:t>
            </w:r>
          </w:p>
        </w:tc>
        <w:tc>
          <w:tcPr>
            <w:tcW w:w="3423" w:type="dxa"/>
          </w:tcPr>
          <w:p w:rsidR="00C658FB" w:rsidRDefault="00D131A0">
            <w:pPr>
              <w:pStyle w:val="TableParagraph"/>
              <w:spacing w:before="16"/>
              <w:ind w:left="1346" w:right="1325"/>
              <w:jc w:val="center"/>
              <w:rPr>
                <w:b/>
                <w:sz w:val="24"/>
              </w:rPr>
            </w:pPr>
            <w:r>
              <w:rPr>
                <w:b/>
                <w:color w:val="231F20"/>
                <w:sz w:val="24"/>
              </w:rPr>
              <w:t>Impact</w:t>
            </w:r>
          </w:p>
        </w:tc>
        <w:tc>
          <w:tcPr>
            <w:tcW w:w="3076" w:type="dxa"/>
          </w:tcPr>
          <w:p w:rsidR="00C658FB" w:rsidRDefault="00C658FB">
            <w:pPr>
              <w:pStyle w:val="TableParagraph"/>
              <w:ind w:left="0"/>
              <w:rPr>
                <w:rFonts w:ascii="Times New Roman"/>
                <w:sz w:val="24"/>
              </w:rPr>
            </w:pPr>
          </w:p>
        </w:tc>
      </w:tr>
      <w:tr w:rsidR="00C658FB">
        <w:trPr>
          <w:trHeight w:val="334"/>
        </w:trPr>
        <w:tc>
          <w:tcPr>
            <w:tcW w:w="3758" w:type="dxa"/>
            <w:tcBorders>
              <w:bottom w:val="nil"/>
            </w:tcBorders>
          </w:tcPr>
          <w:p w:rsidR="00C658FB" w:rsidRDefault="00D131A0">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C658FB" w:rsidRDefault="00D131A0">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C658FB" w:rsidRDefault="00D131A0">
            <w:pPr>
              <w:pStyle w:val="TableParagraph"/>
              <w:spacing w:before="16"/>
              <w:rPr>
                <w:sz w:val="24"/>
              </w:rPr>
            </w:pPr>
            <w:r>
              <w:rPr>
                <w:color w:val="231F20"/>
                <w:sz w:val="24"/>
              </w:rPr>
              <w:t>Funding</w:t>
            </w:r>
          </w:p>
        </w:tc>
        <w:tc>
          <w:tcPr>
            <w:tcW w:w="3423" w:type="dxa"/>
            <w:tcBorders>
              <w:bottom w:val="nil"/>
            </w:tcBorders>
          </w:tcPr>
          <w:p w:rsidR="00C658FB" w:rsidRDefault="00D131A0">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C658FB" w:rsidRDefault="00D131A0">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C658FB">
        <w:trPr>
          <w:trHeight w:val="288"/>
        </w:trPr>
        <w:tc>
          <w:tcPr>
            <w:tcW w:w="3758" w:type="dxa"/>
            <w:tcBorders>
              <w:top w:val="nil"/>
              <w:bottom w:val="nil"/>
            </w:tcBorders>
          </w:tcPr>
          <w:p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C658FB" w:rsidRDefault="00D131A0">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C658FB" w:rsidRDefault="00D131A0">
            <w:pPr>
              <w:pStyle w:val="TableParagraph"/>
              <w:spacing w:line="263" w:lineRule="exact"/>
              <w:rPr>
                <w:sz w:val="24"/>
              </w:rPr>
            </w:pPr>
            <w:r>
              <w:rPr>
                <w:color w:val="231F20"/>
                <w:sz w:val="24"/>
              </w:rPr>
              <w:t>allocated:</w:t>
            </w:r>
          </w:p>
        </w:tc>
        <w:tc>
          <w:tcPr>
            <w:tcW w:w="3423" w:type="dxa"/>
            <w:tcBorders>
              <w:top w:val="nil"/>
              <w:bottom w:val="nil"/>
            </w:tcBorders>
          </w:tcPr>
          <w:p w:rsidR="00C658FB" w:rsidRDefault="00D131A0">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C658FB" w:rsidRDefault="00D131A0">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C658FB">
        <w:trPr>
          <w:trHeight w:val="287"/>
        </w:trPr>
        <w:tc>
          <w:tcPr>
            <w:tcW w:w="3758" w:type="dxa"/>
            <w:tcBorders>
              <w:top w:val="nil"/>
              <w:bottom w:val="nil"/>
            </w:tcBorders>
          </w:tcPr>
          <w:p w:rsidR="00C658FB" w:rsidRDefault="00D131A0">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C658FB" w:rsidRDefault="00D131A0">
            <w:pPr>
              <w:pStyle w:val="TableParagraph"/>
              <w:spacing w:line="263" w:lineRule="exact"/>
              <w:rPr>
                <w:sz w:val="24"/>
              </w:rPr>
            </w:pPr>
            <w:r>
              <w:rPr>
                <w:color w:val="231F20"/>
                <w:sz w:val="24"/>
              </w:rPr>
              <w:t>intentions:</w:t>
            </w:r>
          </w:p>
        </w:tc>
        <w:tc>
          <w:tcPr>
            <w:tcW w:w="1663" w:type="dxa"/>
            <w:tcBorders>
              <w:top w:val="nil"/>
              <w:bottom w:val="nil"/>
            </w:tcBorders>
          </w:tcPr>
          <w:p w:rsidR="00C658FB" w:rsidRDefault="00C658FB">
            <w:pPr>
              <w:pStyle w:val="TableParagraph"/>
              <w:ind w:left="0"/>
              <w:rPr>
                <w:rFonts w:ascii="Times New Roman"/>
                <w:sz w:val="20"/>
              </w:rPr>
            </w:pPr>
          </w:p>
        </w:tc>
        <w:tc>
          <w:tcPr>
            <w:tcW w:w="3423" w:type="dxa"/>
            <w:tcBorders>
              <w:top w:val="nil"/>
              <w:bottom w:val="nil"/>
            </w:tcBorders>
          </w:tcPr>
          <w:p w:rsidR="00C658FB" w:rsidRDefault="00D131A0">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C658FB" w:rsidRDefault="00C658FB">
            <w:pPr>
              <w:pStyle w:val="TableParagraph"/>
              <w:ind w:left="0"/>
              <w:rPr>
                <w:rFonts w:ascii="Times New Roman"/>
                <w:sz w:val="20"/>
              </w:rPr>
            </w:pPr>
          </w:p>
        </w:tc>
      </w:tr>
      <w:tr w:rsidR="00C658FB">
        <w:trPr>
          <w:trHeight w:val="288"/>
        </w:trPr>
        <w:tc>
          <w:tcPr>
            <w:tcW w:w="3758" w:type="dxa"/>
            <w:tcBorders>
              <w:top w:val="nil"/>
              <w:bottom w:val="nil"/>
            </w:tcBorders>
          </w:tcPr>
          <w:p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C658FB" w:rsidRDefault="00C658FB">
            <w:pPr>
              <w:pStyle w:val="TableParagraph"/>
              <w:ind w:left="0"/>
              <w:rPr>
                <w:rFonts w:ascii="Times New Roman"/>
                <w:sz w:val="20"/>
              </w:rPr>
            </w:pPr>
          </w:p>
        </w:tc>
        <w:tc>
          <w:tcPr>
            <w:tcW w:w="1663" w:type="dxa"/>
            <w:tcBorders>
              <w:top w:val="nil"/>
              <w:bottom w:val="nil"/>
            </w:tcBorders>
          </w:tcPr>
          <w:p w:rsidR="00C658FB" w:rsidRDefault="00C658FB">
            <w:pPr>
              <w:pStyle w:val="TableParagraph"/>
              <w:ind w:left="0"/>
              <w:rPr>
                <w:rFonts w:ascii="Times New Roman"/>
                <w:sz w:val="20"/>
              </w:rPr>
            </w:pPr>
          </w:p>
        </w:tc>
        <w:tc>
          <w:tcPr>
            <w:tcW w:w="3423" w:type="dxa"/>
            <w:tcBorders>
              <w:top w:val="nil"/>
              <w:bottom w:val="nil"/>
            </w:tcBorders>
          </w:tcPr>
          <w:p w:rsidR="00C658FB" w:rsidRDefault="00D131A0">
            <w:pPr>
              <w:pStyle w:val="TableParagraph"/>
              <w:spacing w:line="263" w:lineRule="exact"/>
              <w:rPr>
                <w:sz w:val="24"/>
              </w:rPr>
            </w:pPr>
            <w:r>
              <w:rPr>
                <w:color w:val="231F20"/>
                <w:sz w:val="24"/>
              </w:rPr>
              <w:t>changed?:</w:t>
            </w:r>
          </w:p>
        </w:tc>
        <w:tc>
          <w:tcPr>
            <w:tcW w:w="3076" w:type="dxa"/>
            <w:tcBorders>
              <w:top w:val="nil"/>
              <w:bottom w:val="nil"/>
            </w:tcBorders>
          </w:tcPr>
          <w:p w:rsidR="00C658FB" w:rsidRDefault="00C658FB">
            <w:pPr>
              <w:pStyle w:val="TableParagraph"/>
              <w:ind w:left="0"/>
              <w:rPr>
                <w:rFonts w:ascii="Times New Roman"/>
                <w:sz w:val="20"/>
              </w:rPr>
            </w:pPr>
          </w:p>
        </w:tc>
      </w:tr>
      <w:tr w:rsidR="00C658FB">
        <w:trPr>
          <w:trHeight w:val="273"/>
        </w:trPr>
        <w:tc>
          <w:tcPr>
            <w:tcW w:w="3758" w:type="dxa"/>
            <w:tcBorders>
              <w:top w:val="nil"/>
            </w:tcBorders>
          </w:tcPr>
          <w:p w:rsidR="00C658FB" w:rsidRDefault="00D131A0">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C658FB" w:rsidRDefault="00C658FB">
            <w:pPr>
              <w:pStyle w:val="TableParagraph"/>
              <w:ind w:left="0"/>
              <w:rPr>
                <w:rFonts w:ascii="Times New Roman"/>
                <w:sz w:val="20"/>
              </w:rPr>
            </w:pPr>
          </w:p>
        </w:tc>
        <w:tc>
          <w:tcPr>
            <w:tcW w:w="1663" w:type="dxa"/>
            <w:tcBorders>
              <w:top w:val="nil"/>
            </w:tcBorders>
          </w:tcPr>
          <w:p w:rsidR="00C658FB" w:rsidRDefault="00C658FB">
            <w:pPr>
              <w:pStyle w:val="TableParagraph"/>
              <w:ind w:left="0"/>
              <w:rPr>
                <w:rFonts w:ascii="Times New Roman"/>
                <w:sz w:val="20"/>
              </w:rPr>
            </w:pPr>
          </w:p>
        </w:tc>
        <w:tc>
          <w:tcPr>
            <w:tcW w:w="3423" w:type="dxa"/>
            <w:tcBorders>
              <w:top w:val="nil"/>
            </w:tcBorders>
          </w:tcPr>
          <w:p w:rsidR="00C658FB" w:rsidRDefault="00C658FB">
            <w:pPr>
              <w:pStyle w:val="TableParagraph"/>
              <w:ind w:left="0"/>
              <w:rPr>
                <w:rFonts w:ascii="Times New Roman"/>
                <w:sz w:val="20"/>
              </w:rPr>
            </w:pPr>
          </w:p>
        </w:tc>
        <w:tc>
          <w:tcPr>
            <w:tcW w:w="3076" w:type="dxa"/>
            <w:tcBorders>
              <w:top w:val="nil"/>
            </w:tcBorders>
          </w:tcPr>
          <w:p w:rsidR="00C658FB" w:rsidRDefault="00C658FB">
            <w:pPr>
              <w:pStyle w:val="TableParagraph"/>
              <w:ind w:left="0"/>
              <w:rPr>
                <w:rFonts w:ascii="Times New Roman"/>
                <w:sz w:val="20"/>
              </w:rPr>
            </w:pPr>
          </w:p>
        </w:tc>
      </w:tr>
      <w:tr w:rsidR="00C658FB">
        <w:trPr>
          <w:trHeight w:val="2172"/>
        </w:trPr>
        <w:tc>
          <w:tcPr>
            <w:tcW w:w="3758" w:type="dxa"/>
          </w:tcPr>
          <w:p w:rsidR="00E57EF2" w:rsidRDefault="004E044F" w:rsidP="009A0BB0">
            <w:pPr>
              <w:pStyle w:val="TableParagraph"/>
              <w:spacing w:line="257" w:lineRule="exact"/>
              <w:ind w:left="0"/>
              <w:rPr>
                <w:sz w:val="24"/>
              </w:rPr>
            </w:pPr>
            <w:r>
              <w:rPr>
                <w:sz w:val="24"/>
              </w:rPr>
              <w:t>We want to increase</w:t>
            </w:r>
            <w:r w:rsidR="00E57EF2" w:rsidRPr="006160D4">
              <w:rPr>
                <w:sz w:val="24"/>
              </w:rPr>
              <w:t xml:space="preserve"> sporting opportunities through extra-curricular activities and wider school prospects.</w:t>
            </w:r>
          </w:p>
          <w:p w:rsidR="0053201E" w:rsidRDefault="0053201E" w:rsidP="009A0BB0">
            <w:pPr>
              <w:pStyle w:val="TableParagraph"/>
              <w:spacing w:line="257" w:lineRule="exact"/>
              <w:ind w:left="0"/>
              <w:rPr>
                <w:sz w:val="24"/>
              </w:rPr>
            </w:pPr>
          </w:p>
          <w:p w:rsidR="0053201E" w:rsidRDefault="0053201E" w:rsidP="009A0BB0">
            <w:pPr>
              <w:pStyle w:val="TableParagraph"/>
              <w:spacing w:line="257" w:lineRule="exact"/>
              <w:ind w:left="0"/>
              <w:rPr>
                <w:sz w:val="24"/>
              </w:rPr>
            </w:pPr>
          </w:p>
          <w:p w:rsidR="0053201E" w:rsidRDefault="0053201E" w:rsidP="009A0BB0">
            <w:pPr>
              <w:pStyle w:val="TableParagraph"/>
              <w:spacing w:line="257" w:lineRule="exact"/>
              <w:ind w:left="0"/>
              <w:rPr>
                <w:sz w:val="24"/>
              </w:rPr>
            </w:pPr>
          </w:p>
          <w:p w:rsidR="0053201E" w:rsidRDefault="0053201E" w:rsidP="009A0BB0">
            <w:pPr>
              <w:pStyle w:val="TableParagraph"/>
              <w:spacing w:line="257" w:lineRule="exact"/>
              <w:ind w:left="0"/>
              <w:rPr>
                <w:sz w:val="24"/>
              </w:rPr>
            </w:pPr>
          </w:p>
          <w:p w:rsidR="0053201E" w:rsidRPr="006160D4" w:rsidRDefault="0053201E" w:rsidP="009A0BB0">
            <w:pPr>
              <w:pStyle w:val="TableParagraph"/>
              <w:spacing w:line="257" w:lineRule="exact"/>
              <w:ind w:left="0"/>
              <w:rPr>
                <w:sz w:val="24"/>
              </w:rPr>
            </w:pPr>
            <w:r>
              <w:rPr>
                <w:sz w:val="24"/>
              </w:rPr>
              <w:t>We want our children to access a range of sporting events.</w:t>
            </w:r>
          </w:p>
          <w:p w:rsidR="00E57EF2" w:rsidRPr="006160D4" w:rsidRDefault="00E57EF2" w:rsidP="00E57EF2">
            <w:pPr>
              <w:pStyle w:val="TableParagraph"/>
              <w:spacing w:line="257" w:lineRule="exact"/>
              <w:ind w:left="28"/>
              <w:rPr>
                <w:sz w:val="24"/>
              </w:rPr>
            </w:pPr>
          </w:p>
          <w:p w:rsidR="00EA2393" w:rsidRDefault="00EA2393" w:rsidP="004E044F">
            <w:pPr>
              <w:pStyle w:val="TableParagraph"/>
              <w:spacing w:before="149"/>
              <w:ind w:left="0"/>
              <w:rPr>
                <w:sz w:val="24"/>
              </w:rPr>
            </w:pPr>
          </w:p>
        </w:tc>
        <w:tc>
          <w:tcPr>
            <w:tcW w:w="3458" w:type="dxa"/>
          </w:tcPr>
          <w:p w:rsidR="00E57EF2" w:rsidRPr="006160D4" w:rsidRDefault="00E57EF2" w:rsidP="00E57EF2">
            <w:pPr>
              <w:rPr>
                <w:rFonts w:asciiTheme="minorHAnsi" w:hAnsiTheme="minorHAnsi" w:cstheme="minorHAnsi"/>
                <w:sz w:val="24"/>
              </w:rPr>
            </w:pPr>
            <w:r w:rsidRPr="006160D4">
              <w:rPr>
                <w:rFonts w:asciiTheme="minorHAnsi" w:hAnsiTheme="minorHAnsi" w:cstheme="minorHAnsi"/>
                <w:sz w:val="24"/>
              </w:rPr>
              <w:t xml:space="preserve">Celebration of different sports in school through </w:t>
            </w:r>
            <w:r w:rsidR="004E044F">
              <w:rPr>
                <w:rFonts w:asciiTheme="minorHAnsi" w:hAnsiTheme="minorHAnsi" w:cstheme="minorHAnsi"/>
                <w:sz w:val="24"/>
              </w:rPr>
              <w:t>movement evening. Costume bought for event.</w:t>
            </w:r>
          </w:p>
          <w:p w:rsidR="00E57EF2" w:rsidRDefault="00E57EF2">
            <w:pPr>
              <w:pStyle w:val="TableParagraph"/>
              <w:ind w:left="0"/>
              <w:rPr>
                <w:rFonts w:ascii="Times New Roman"/>
                <w:sz w:val="24"/>
              </w:rPr>
            </w:pPr>
          </w:p>
          <w:p w:rsidR="00E57EF2" w:rsidRDefault="00E57EF2">
            <w:pPr>
              <w:pStyle w:val="TableParagraph"/>
              <w:ind w:left="0"/>
              <w:rPr>
                <w:rFonts w:ascii="Times New Roman"/>
                <w:sz w:val="24"/>
              </w:rPr>
            </w:pPr>
          </w:p>
          <w:p w:rsidR="0053201E" w:rsidRPr="0053201E" w:rsidRDefault="0053201E">
            <w:pPr>
              <w:pStyle w:val="TableParagraph"/>
              <w:ind w:left="0"/>
              <w:rPr>
                <w:rFonts w:asciiTheme="minorHAnsi" w:hAnsiTheme="minorHAnsi" w:cstheme="minorHAnsi"/>
                <w:sz w:val="24"/>
              </w:rPr>
            </w:pPr>
          </w:p>
          <w:p w:rsidR="0053201E" w:rsidRDefault="0053201E">
            <w:pPr>
              <w:pStyle w:val="TableParagraph"/>
              <w:ind w:left="0"/>
              <w:rPr>
                <w:rFonts w:asciiTheme="minorHAnsi" w:hAnsiTheme="minorHAnsi" w:cstheme="minorHAnsi"/>
                <w:sz w:val="24"/>
              </w:rPr>
            </w:pPr>
            <w:r>
              <w:rPr>
                <w:rFonts w:asciiTheme="minorHAnsi" w:hAnsiTheme="minorHAnsi" w:cstheme="minorHAnsi"/>
                <w:sz w:val="24"/>
              </w:rPr>
              <w:t>Children have had access to attend these different events:</w:t>
            </w:r>
          </w:p>
          <w:p w:rsidR="0053201E" w:rsidRDefault="0053201E">
            <w:pPr>
              <w:pStyle w:val="TableParagraph"/>
              <w:ind w:left="0"/>
              <w:rPr>
                <w:rFonts w:asciiTheme="minorHAnsi" w:hAnsiTheme="minorHAnsi" w:cstheme="minorHAnsi"/>
                <w:sz w:val="24"/>
              </w:rPr>
            </w:pPr>
            <w:r>
              <w:rPr>
                <w:rFonts w:asciiTheme="minorHAnsi" w:hAnsiTheme="minorHAnsi" w:cstheme="minorHAnsi"/>
                <w:sz w:val="24"/>
              </w:rPr>
              <w:t>Shooting stars’ girls football event</w:t>
            </w:r>
          </w:p>
          <w:p w:rsidR="0053201E" w:rsidRDefault="0053201E">
            <w:pPr>
              <w:pStyle w:val="TableParagraph"/>
              <w:ind w:left="0"/>
              <w:rPr>
                <w:rFonts w:asciiTheme="minorHAnsi" w:hAnsiTheme="minorHAnsi" w:cstheme="minorHAnsi"/>
                <w:sz w:val="24"/>
              </w:rPr>
            </w:pPr>
            <w:r>
              <w:rPr>
                <w:rFonts w:asciiTheme="minorHAnsi" w:hAnsiTheme="minorHAnsi" w:cstheme="minorHAnsi"/>
                <w:sz w:val="24"/>
              </w:rPr>
              <w:t>Movement evening</w:t>
            </w:r>
          </w:p>
          <w:p w:rsidR="0053201E" w:rsidRDefault="0053201E">
            <w:pPr>
              <w:pStyle w:val="TableParagraph"/>
              <w:ind w:left="0"/>
              <w:rPr>
                <w:rFonts w:asciiTheme="minorHAnsi" w:hAnsiTheme="minorHAnsi" w:cstheme="minorHAnsi"/>
                <w:sz w:val="24"/>
              </w:rPr>
            </w:pPr>
            <w:r>
              <w:rPr>
                <w:rFonts w:asciiTheme="minorHAnsi" w:hAnsiTheme="minorHAnsi" w:cstheme="minorHAnsi"/>
                <w:sz w:val="24"/>
              </w:rPr>
              <w:t>Hoopla festival</w:t>
            </w:r>
          </w:p>
          <w:p w:rsidR="0053201E" w:rsidRDefault="0053201E">
            <w:pPr>
              <w:pStyle w:val="TableParagraph"/>
              <w:ind w:left="0"/>
              <w:rPr>
                <w:rFonts w:asciiTheme="minorHAnsi" w:hAnsiTheme="minorHAnsi" w:cstheme="minorHAnsi"/>
                <w:sz w:val="24"/>
              </w:rPr>
            </w:pPr>
            <w:r>
              <w:rPr>
                <w:rFonts w:asciiTheme="minorHAnsi" w:hAnsiTheme="minorHAnsi" w:cstheme="minorHAnsi"/>
                <w:sz w:val="24"/>
              </w:rPr>
              <w:t>Multi skills festival</w:t>
            </w:r>
          </w:p>
          <w:p w:rsidR="0053201E" w:rsidRPr="0053201E" w:rsidRDefault="0053201E">
            <w:pPr>
              <w:pStyle w:val="TableParagraph"/>
              <w:ind w:left="0"/>
              <w:rPr>
                <w:rFonts w:asciiTheme="minorHAnsi" w:hAnsiTheme="minorHAnsi" w:cstheme="minorHAnsi"/>
                <w:sz w:val="24"/>
              </w:rPr>
            </w:pPr>
            <w:r>
              <w:rPr>
                <w:rFonts w:asciiTheme="minorHAnsi" w:hAnsiTheme="minorHAnsi" w:cstheme="minorHAnsi"/>
                <w:sz w:val="24"/>
              </w:rPr>
              <w:t>Football festival</w:t>
            </w:r>
          </w:p>
        </w:tc>
        <w:tc>
          <w:tcPr>
            <w:tcW w:w="1663" w:type="dxa"/>
          </w:tcPr>
          <w:p w:rsidR="00C658FB" w:rsidRDefault="00D131A0" w:rsidP="00524CD5">
            <w:pPr>
              <w:pStyle w:val="TableParagraph"/>
              <w:spacing w:before="145"/>
              <w:ind w:left="0"/>
              <w:rPr>
                <w:sz w:val="24"/>
              </w:rPr>
            </w:pPr>
            <w:r>
              <w:rPr>
                <w:sz w:val="24"/>
              </w:rPr>
              <w:t>£</w:t>
            </w:r>
            <w:r w:rsidR="00EA2393">
              <w:rPr>
                <w:sz w:val="24"/>
              </w:rPr>
              <w:t>109</w:t>
            </w:r>
          </w:p>
          <w:p w:rsidR="0053201E" w:rsidRDefault="0053201E" w:rsidP="00524CD5">
            <w:pPr>
              <w:pStyle w:val="TableParagraph"/>
              <w:spacing w:before="145"/>
              <w:ind w:left="0"/>
              <w:rPr>
                <w:sz w:val="24"/>
              </w:rPr>
            </w:pPr>
          </w:p>
          <w:p w:rsidR="0053201E" w:rsidRDefault="0053201E" w:rsidP="00524CD5">
            <w:pPr>
              <w:pStyle w:val="TableParagraph"/>
              <w:spacing w:before="145"/>
              <w:ind w:left="0"/>
              <w:rPr>
                <w:sz w:val="24"/>
              </w:rPr>
            </w:pPr>
          </w:p>
          <w:p w:rsidR="0053201E" w:rsidRDefault="0053201E" w:rsidP="00524CD5">
            <w:pPr>
              <w:pStyle w:val="TableParagraph"/>
              <w:spacing w:before="145"/>
              <w:ind w:left="0"/>
              <w:rPr>
                <w:sz w:val="24"/>
              </w:rPr>
            </w:pPr>
          </w:p>
          <w:p w:rsidR="0053201E" w:rsidRDefault="0053201E" w:rsidP="00524CD5">
            <w:pPr>
              <w:pStyle w:val="TableParagraph"/>
              <w:spacing w:before="145"/>
              <w:ind w:left="0"/>
              <w:rPr>
                <w:sz w:val="24"/>
              </w:rPr>
            </w:pPr>
          </w:p>
          <w:p w:rsidR="0053201E" w:rsidRDefault="0053201E" w:rsidP="00524CD5">
            <w:pPr>
              <w:pStyle w:val="TableParagraph"/>
              <w:spacing w:before="145"/>
              <w:ind w:left="0"/>
              <w:rPr>
                <w:sz w:val="24"/>
              </w:rPr>
            </w:pPr>
          </w:p>
          <w:p w:rsidR="0053201E" w:rsidRDefault="0053201E" w:rsidP="00524CD5">
            <w:pPr>
              <w:pStyle w:val="TableParagraph"/>
              <w:spacing w:before="145"/>
              <w:ind w:left="0"/>
              <w:rPr>
                <w:sz w:val="24"/>
              </w:rPr>
            </w:pPr>
            <w:r>
              <w:rPr>
                <w:sz w:val="24"/>
              </w:rPr>
              <w:t>£0</w:t>
            </w:r>
          </w:p>
        </w:tc>
        <w:tc>
          <w:tcPr>
            <w:tcW w:w="3423" w:type="dxa"/>
          </w:tcPr>
          <w:p w:rsidR="00E57EF2" w:rsidRDefault="00EA2393" w:rsidP="009A0BB0">
            <w:pPr>
              <w:pStyle w:val="TableParagraph"/>
              <w:ind w:left="0"/>
              <w:rPr>
                <w:rFonts w:asciiTheme="minorHAnsi" w:hAnsiTheme="minorHAnsi" w:cstheme="minorHAnsi"/>
                <w:sz w:val="24"/>
              </w:rPr>
            </w:pPr>
            <w:r>
              <w:rPr>
                <w:rFonts w:asciiTheme="minorHAnsi" w:hAnsiTheme="minorHAnsi" w:cstheme="minorHAnsi"/>
                <w:sz w:val="24"/>
              </w:rPr>
              <w:t>Movement evening</w:t>
            </w:r>
            <w:r w:rsidR="004E044F">
              <w:rPr>
                <w:rFonts w:asciiTheme="minorHAnsi" w:hAnsiTheme="minorHAnsi" w:cstheme="minorHAnsi"/>
                <w:sz w:val="24"/>
              </w:rPr>
              <w:t xml:space="preserve"> was successful an</w:t>
            </w:r>
            <w:r w:rsidR="006012CD">
              <w:rPr>
                <w:rFonts w:asciiTheme="minorHAnsi" w:hAnsiTheme="minorHAnsi" w:cstheme="minorHAnsi"/>
                <w:sz w:val="24"/>
              </w:rPr>
              <w:t>d</w:t>
            </w:r>
            <w:r w:rsidR="004E044F">
              <w:rPr>
                <w:rFonts w:asciiTheme="minorHAnsi" w:hAnsiTheme="minorHAnsi" w:cstheme="minorHAnsi"/>
                <w:sz w:val="24"/>
              </w:rPr>
              <w:t xml:space="preserve"> aspirational to those who took part</w:t>
            </w:r>
            <w:r w:rsidR="006012CD">
              <w:rPr>
                <w:rFonts w:asciiTheme="minorHAnsi" w:hAnsiTheme="minorHAnsi" w:cstheme="minorHAnsi"/>
                <w:sz w:val="24"/>
              </w:rPr>
              <w:t xml:space="preserve">, it offered a wider experience within PE for children who may not receive these experiences in their home life </w:t>
            </w:r>
          </w:p>
          <w:p w:rsidR="00EA2393" w:rsidRDefault="00EA2393" w:rsidP="00EA2393">
            <w:pPr>
              <w:pStyle w:val="TableParagraph"/>
              <w:rPr>
                <w:rFonts w:ascii="Times New Roman"/>
                <w:sz w:val="24"/>
              </w:rPr>
            </w:pPr>
          </w:p>
          <w:p w:rsidR="00EA2393" w:rsidRDefault="00EA2393" w:rsidP="00EA2393">
            <w:pPr>
              <w:pStyle w:val="TableParagraph"/>
              <w:rPr>
                <w:rFonts w:ascii="Times New Roman"/>
                <w:sz w:val="24"/>
              </w:rPr>
            </w:pPr>
          </w:p>
          <w:p w:rsidR="00EA2393" w:rsidRDefault="00EA2393" w:rsidP="00EA2393">
            <w:pPr>
              <w:pStyle w:val="TableParagraph"/>
              <w:rPr>
                <w:rFonts w:ascii="Times New Roman"/>
                <w:sz w:val="24"/>
              </w:rPr>
            </w:pPr>
          </w:p>
          <w:p w:rsidR="0053201E" w:rsidRPr="0053201E" w:rsidRDefault="0053201E" w:rsidP="006012CD">
            <w:pPr>
              <w:pStyle w:val="TableParagraph"/>
              <w:ind w:left="0"/>
              <w:rPr>
                <w:rFonts w:asciiTheme="minorHAnsi" w:hAnsiTheme="minorHAnsi" w:cstheme="minorHAnsi"/>
                <w:sz w:val="24"/>
              </w:rPr>
            </w:pPr>
            <w:r>
              <w:rPr>
                <w:rFonts w:asciiTheme="minorHAnsi" w:hAnsiTheme="minorHAnsi" w:cstheme="minorHAnsi"/>
                <w:sz w:val="24"/>
              </w:rPr>
              <w:t>Children who have attended these events have had the opportunity to work as a team and against others school.</w:t>
            </w:r>
          </w:p>
          <w:p w:rsidR="00EA2393" w:rsidRDefault="00EA2393" w:rsidP="00EA2393">
            <w:pPr>
              <w:pStyle w:val="TableParagraph"/>
              <w:rPr>
                <w:rFonts w:ascii="Times New Roman"/>
                <w:sz w:val="24"/>
              </w:rPr>
            </w:pPr>
          </w:p>
          <w:p w:rsidR="00EA2393" w:rsidRDefault="00EA2393" w:rsidP="00EA2393">
            <w:pPr>
              <w:pStyle w:val="TableParagraph"/>
              <w:rPr>
                <w:rFonts w:ascii="Times New Roman"/>
                <w:sz w:val="24"/>
              </w:rPr>
            </w:pPr>
          </w:p>
        </w:tc>
        <w:tc>
          <w:tcPr>
            <w:tcW w:w="3076" w:type="dxa"/>
          </w:tcPr>
          <w:p w:rsidR="00C658FB" w:rsidRDefault="00C658FB">
            <w:pPr>
              <w:pStyle w:val="TableParagraph"/>
              <w:ind w:left="0"/>
              <w:rPr>
                <w:rFonts w:ascii="Times New Roman"/>
                <w:sz w:val="24"/>
              </w:rPr>
            </w:pPr>
          </w:p>
          <w:p w:rsidR="0053201E" w:rsidRDefault="0053201E">
            <w:pPr>
              <w:pStyle w:val="TableParagraph"/>
              <w:ind w:left="0"/>
              <w:rPr>
                <w:rFonts w:ascii="Times New Roman"/>
                <w:sz w:val="24"/>
              </w:rPr>
            </w:pPr>
          </w:p>
          <w:p w:rsidR="0053201E" w:rsidRDefault="0053201E">
            <w:pPr>
              <w:pStyle w:val="TableParagraph"/>
              <w:ind w:left="0"/>
              <w:rPr>
                <w:rFonts w:ascii="Times New Roman"/>
                <w:sz w:val="24"/>
              </w:rPr>
            </w:pPr>
          </w:p>
          <w:p w:rsidR="0053201E" w:rsidRDefault="0053201E">
            <w:pPr>
              <w:pStyle w:val="TableParagraph"/>
              <w:ind w:left="0"/>
              <w:rPr>
                <w:rFonts w:ascii="Times New Roman"/>
                <w:sz w:val="24"/>
              </w:rPr>
            </w:pPr>
          </w:p>
          <w:p w:rsidR="0053201E" w:rsidRDefault="0053201E">
            <w:pPr>
              <w:pStyle w:val="TableParagraph"/>
              <w:ind w:left="0"/>
              <w:rPr>
                <w:rFonts w:ascii="Times New Roman"/>
                <w:sz w:val="24"/>
              </w:rPr>
            </w:pPr>
          </w:p>
          <w:p w:rsidR="0053201E" w:rsidRDefault="0053201E">
            <w:pPr>
              <w:pStyle w:val="TableParagraph"/>
              <w:ind w:left="0"/>
              <w:rPr>
                <w:rFonts w:ascii="Times New Roman"/>
                <w:sz w:val="24"/>
              </w:rPr>
            </w:pPr>
          </w:p>
          <w:p w:rsidR="0053201E" w:rsidRDefault="0053201E">
            <w:pPr>
              <w:pStyle w:val="TableParagraph"/>
              <w:ind w:left="0"/>
              <w:rPr>
                <w:rFonts w:ascii="Times New Roman"/>
                <w:sz w:val="24"/>
              </w:rPr>
            </w:pPr>
          </w:p>
          <w:p w:rsidR="0053201E" w:rsidRDefault="0053201E">
            <w:pPr>
              <w:pStyle w:val="TableParagraph"/>
              <w:ind w:left="0"/>
              <w:rPr>
                <w:rFonts w:ascii="Times New Roman"/>
                <w:sz w:val="24"/>
              </w:rPr>
            </w:pPr>
          </w:p>
          <w:p w:rsidR="0053201E" w:rsidRDefault="0053201E">
            <w:pPr>
              <w:pStyle w:val="TableParagraph"/>
              <w:ind w:left="0"/>
              <w:rPr>
                <w:rFonts w:ascii="Times New Roman"/>
                <w:sz w:val="24"/>
              </w:rPr>
            </w:pPr>
          </w:p>
          <w:p w:rsidR="0053201E" w:rsidRPr="0053201E" w:rsidRDefault="0053201E">
            <w:pPr>
              <w:pStyle w:val="TableParagraph"/>
              <w:ind w:left="0"/>
              <w:rPr>
                <w:rFonts w:asciiTheme="minorHAnsi" w:hAnsiTheme="minorHAnsi" w:cstheme="minorHAnsi"/>
                <w:sz w:val="24"/>
              </w:rPr>
            </w:pPr>
          </w:p>
          <w:p w:rsidR="0053201E" w:rsidRDefault="0053201E">
            <w:pPr>
              <w:pStyle w:val="TableParagraph"/>
              <w:ind w:left="0"/>
              <w:rPr>
                <w:rFonts w:ascii="Times New Roman"/>
                <w:sz w:val="24"/>
              </w:rPr>
            </w:pPr>
            <w:r w:rsidRPr="0053201E">
              <w:rPr>
                <w:rFonts w:asciiTheme="minorHAnsi" w:hAnsiTheme="minorHAnsi" w:cstheme="minorHAnsi"/>
                <w:sz w:val="24"/>
              </w:rPr>
              <w:t>Continue to access these events in 22/23.</w:t>
            </w:r>
          </w:p>
        </w:tc>
      </w:tr>
    </w:tbl>
    <w:p w:rsidR="00C658FB" w:rsidRDefault="00C658FB">
      <w:pPr>
        <w:rPr>
          <w:rFonts w:ascii="Times New Roman"/>
          <w:sz w:val="24"/>
        </w:rPr>
        <w:sectPr w:rsidR="00C658FB">
          <w:type w:val="continuous"/>
          <w:pgSz w:w="16840" w:h="11910" w:orient="landscape"/>
          <w:pgMar w:top="720" w:right="22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trPr>
          <w:trHeight w:val="352"/>
        </w:trPr>
        <w:tc>
          <w:tcPr>
            <w:tcW w:w="12302" w:type="dxa"/>
            <w:gridSpan w:val="4"/>
            <w:vMerge w:val="restart"/>
          </w:tcPr>
          <w:p w:rsidR="00C658FB" w:rsidRDefault="00D131A0">
            <w:pPr>
              <w:pStyle w:val="TableParagraph"/>
              <w:spacing w:line="257" w:lineRule="exact"/>
              <w:ind w:left="28"/>
              <w:rPr>
                <w:sz w:val="24"/>
              </w:rPr>
            </w:pPr>
            <w:r>
              <w:rPr>
                <w:b/>
                <w:color w:val="00B9F2"/>
                <w:sz w:val="24"/>
              </w:rPr>
              <w:t>Key</w:t>
            </w:r>
            <w:r>
              <w:rPr>
                <w:b/>
                <w:color w:val="00B9F2"/>
                <w:spacing w:val="-8"/>
                <w:sz w:val="24"/>
              </w:rPr>
              <w:t xml:space="preserve"> </w:t>
            </w:r>
            <w:r>
              <w:rPr>
                <w:b/>
                <w:color w:val="00B9F2"/>
                <w:sz w:val="24"/>
              </w:rPr>
              <w:t>indicator</w:t>
            </w:r>
            <w:r>
              <w:rPr>
                <w:b/>
                <w:color w:val="00B9F2"/>
                <w:spacing w:val="-7"/>
                <w:sz w:val="24"/>
              </w:rPr>
              <w:t xml:space="preserve"> </w:t>
            </w:r>
            <w:r>
              <w:rPr>
                <w:b/>
                <w:color w:val="00B9F2"/>
                <w:sz w:val="24"/>
              </w:rPr>
              <w:t>5:</w:t>
            </w:r>
            <w:r>
              <w:rPr>
                <w:b/>
                <w:color w:val="00B9F2"/>
                <w:spacing w:val="-7"/>
                <w:sz w:val="24"/>
              </w:rPr>
              <w:t xml:space="preserve"> </w:t>
            </w:r>
            <w:r>
              <w:rPr>
                <w:color w:val="00B9F2"/>
                <w:sz w:val="24"/>
              </w:rPr>
              <w:t>Increased</w:t>
            </w:r>
            <w:r>
              <w:rPr>
                <w:color w:val="00B9F2"/>
                <w:spacing w:val="-7"/>
                <w:sz w:val="24"/>
              </w:rPr>
              <w:t xml:space="preserve"> </w:t>
            </w:r>
            <w:r>
              <w:rPr>
                <w:color w:val="00B9F2"/>
                <w:sz w:val="24"/>
              </w:rPr>
              <w:t>participation</w:t>
            </w:r>
            <w:r>
              <w:rPr>
                <w:color w:val="00B9F2"/>
                <w:spacing w:val="-9"/>
                <w:sz w:val="24"/>
              </w:rPr>
              <w:t xml:space="preserve"> </w:t>
            </w:r>
            <w:r>
              <w:rPr>
                <w:color w:val="00B9F2"/>
                <w:sz w:val="24"/>
              </w:rPr>
              <w:t>in</w:t>
            </w:r>
            <w:r>
              <w:rPr>
                <w:color w:val="00B9F2"/>
                <w:spacing w:val="-8"/>
                <w:sz w:val="24"/>
              </w:rPr>
              <w:t xml:space="preserve"> </w:t>
            </w:r>
            <w:r>
              <w:rPr>
                <w:color w:val="00B9F2"/>
                <w:sz w:val="24"/>
              </w:rPr>
              <w:t>competitive</w:t>
            </w:r>
            <w:r>
              <w:rPr>
                <w:color w:val="00B9F2"/>
                <w:spacing w:val="-7"/>
                <w:sz w:val="24"/>
              </w:rPr>
              <w:t xml:space="preserve"> </w:t>
            </w:r>
            <w:r>
              <w:rPr>
                <w:color w:val="00B9F2"/>
                <w:sz w:val="24"/>
              </w:rPr>
              <w:t>sport</w:t>
            </w:r>
          </w:p>
        </w:tc>
        <w:tc>
          <w:tcPr>
            <w:tcW w:w="3076" w:type="dxa"/>
          </w:tcPr>
          <w:p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trPr>
          <w:trHeight w:val="296"/>
        </w:trPr>
        <w:tc>
          <w:tcPr>
            <w:tcW w:w="12302" w:type="dxa"/>
            <w:gridSpan w:val="4"/>
            <w:vMerge/>
            <w:tcBorders>
              <w:top w:val="nil"/>
            </w:tcBorders>
          </w:tcPr>
          <w:p w:rsidR="00C658FB" w:rsidRDefault="00C658FB">
            <w:pPr>
              <w:rPr>
                <w:sz w:val="2"/>
                <w:szCs w:val="2"/>
              </w:rPr>
            </w:pPr>
          </w:p>
        </w:tc>
        <w:tc>
          <w:tcPr>
            <w:tcW w:w="3076" w:type="dxa"/>
          </w:tcPr>
          <w:p w:rsidR="00C658FB" w:rsidRDefault="00D33FCB">
            <w:pPr>
              <w:pStyle w:val="TableParagraph"/>
              <w:spacing w:before="40"/>
              <w:ind w:left="35"/>
              <w:rPr>
                <w:sz w:val="18"/>
              </w:rPr>
            </w:pPr>
            <w:r>
              <w:rPr>
                <w:w w:val="101"/>
                <w:sz w:val="18"/>
              </w:rPr>
              <w:t>0.7</w:t>
            </w:r>
            <w:r w:rsidR="00D131A0">
              <w:rPr>
                <w:w w:val="101"/>
                <w:sz w:val="18"/>
              </w:rPr>
              <w:t>%</w:t>
            </w:r>
          </w:p>
        </w:tc>
      </w:tr>
      <w:tr w:rsidR="00C658FB">
        <w:trPr>
          <w:trHeight w:val="402"/>
        </w:trPr>
        <w:tc>
          <w:tcPr>
            <w:tcW w:w="3758" w:type="dxa"/>
          </w:tcPr>
          <w:p w:rsidR="00C658FB" w:rsidRDefault="00D131A0">
            <w:pPr>
              <w:pStyle w:val="TableParagraph"/>
              <w:spacing w:before="16"/>
              <w:ind w:left="1554" w:right="1534"/>
              <w:jc w:val="center"/>
              <w:rPr>
                <w:b/>
                <w:sz w:val="24"/>
              </w:rPr>
            </w:pPr>
            <w:r>
              <w:rPr>
                <w:b/>
                <w:color w:val="231F20"/>
                <w:sz w:val="24"/>
              </w:rPr>
              <w:t>Intent</w:t>
            </w:r>
          </w:p>
        </w:tc>
        <w:tc>
          <w:tcPr>
            <w:tcW w:w="5121" w:type="dxa"/>
            <w:gridSpan w:val="2"/>
          </w:tcPr>
          <w:p w:rsidR="00C658FB" w:rsidRDefault="00D131A0">
            <w:pPr>
              <w:pStyle w:val="TableParagraph"/>
              <w:spacing w:before="16"/>
              <w:ind w:left="1733" w:right="1713"/>
              <w:jc w:val="center"/>
              <w:rPr>
                <w:b/>
                <w:sz w:val="24"/>
              </w:rPr>
            </w:pPr>
            <w:r>
              <w:rPr>
                <w:b/>
                <w:color w:val="231F20"/>
                <w:sz w:val="24"/>
              </w:rPr>
              <w:t>Implementation</w:t>
            </w:r>
          </w:p>
        </w:tc>
        <w:tc>
          <w:tcPr>
            <w:tcW w:w="3423" w:type="dxa"/>
          </w:tcPr>
          <w:p w:rsidR="00C658FB" w:rsidRDefault="00D131A0">
            <w:pPr>
              <w:pStyle w:val="TableParagraph"/>
              <w:spacing w:before="16"/>
              <w:ind w:left="1346" w:right="1325"/>
              <w:jc w:val="center"/>
              <w:rPr>
                <w:b/>
                <w:sz w:val="24"/>
              </w:rPr>
            </w:pPr>
            <w:r>
              <w:rPr>
                <w:b/>
                <w:color w:val="231F20"/>
                <w:sz w:val="24"/>
              </w:rPr>
              <w:t>Impact</w:t>
            </w:r>
          </w:p>
        </w:tc>
        <w:tc>
          <w:tcPr>
            <w:tcW w:w="3076" w:type="dxa"/>
          </w:tcPr>
          <w:p w:rsidR="00C658FB" w:rsidRDefault="00C658FB">
            <w:pPr>
              <w:pStyle w:val="TableParagraph"/>
              <w:ind w:left="0"/>
              <w:rPr>
                <w:rFonts w:ascii="Times New Roman"/>
              </w:rPr>
            </w:pPr>
          </w:p>
        </w:tc>
      </w:tr>
      <w:tr w:rsidR="00C658FB">
        <w:trPr>
          <w:trHeight w:val="333"/>
        </w:trPr>
        <w:tc>
          <w:tcPr>
            <w:tcW w:w="3758" w:type="dxa"/>
            <w:tcBorders>
              <w:bottom w:val="nil"/>
            </w:tcBorders>
          </w:tcPr>
          <w:p w:rsidR="00C658FB" w:rsidRPr="001135EE" w:rsidRDefault="00D131A0">
            <w:pPr>
              <w:pStyle w:val="TableParagraph"/>
              <w:spacing w:before="16"/>
            </w:pPr>
            <w:r w:rsidRPr="001135EE">
              <w:rPr>
                <w:color w:val="231F20"/>
              </w:rPr>
              <w:t>Your</w:t>
            </w:r>
            <w:r w:rsidRPr="001135EE">
              <w:rPr>
                <w:color w:val="231F20"/>
                <w:spacing w:val="-7"/>
              </w:rPr>
              <w:t xml:space="preserve"> </w:t>
            </w:r>
            <w:r w:rsidRPr="001135EE">
              <w:rPr>
                <w:color w:val="231F20"/>
              </w:rPr>
              <w:t>school</w:t>
            </w:r>
            <w:r w:rsidRPr="001135EE">
              <w:rPr>
                <w:color w:val="231F20"/>
                <w:spacing w:val="-7"/>
              </w:rPr>
              <w:t xml:space="preserve"> </w:t>
            </w:r>
            <w:r w:rsidRPr="001135EE">
              <w:rPr>
                <w:color w:val="231F20"/>
              </w:rPr>
              <w:t>focus</w:t>
            </w:r>
            <w:r w:rsidRPr="001135EE">
              <w:rPr>
                <w:color w:val="231F20"/>
                <w:spacing w:val="-7"/>
              </w:rPr>
              <w:t xml:space="preserve"> </w:t>
            </w:r>
            <w:r w:rsidRPr="001135EE">
              <w:rPr>
                <w:color w:val="231F20"/>
              </w:rPr>
              <w:t>should</w:t>
            </w:r>
            <w:r w:rsidRPr="001135EE">
              <w:rPr>
                <w:color w:val="231F20"/>
                <w:spacing w:val="-7"/>
              </w:rPr>
              <w:t xml:space="preserve"> </w:t>
            </w:r>
            <w:r w:rsidRPr="001135EE">
              <w:rPr>
                <w:color w:val="231F20"/>
              </w:rPr>
              <w:t>be</w:t>
            </w:r>
            <w:r w:rsidRPr="001135EE">
              <w:rPr>
                <w:color w:val="231F20"/>
                <w:spacing w:val="-7"/>
              </w:rPr>
              <w:t xml:space="preserve"> </w:t>
            </w:r>
            <w:r w:rsidRPr="001135EE">
              <w:rPr>
                <w:color w:val="231F20"/>
              </w:rPr>
              <w:t>clear</w:t>
            </w:r>
          </w:p>
        </w:tc>
        <w:tc>
          <w:tcPr>
            <w:tcW w:w="3458" w:type="dxa"/>
            <w:tcBorders>
              <w:bottom w:val="nil"/>
            </w:tcBorders>
          </w:tcPr>
          <w:p w:rsidR="00C658FB" w:rsidRPr="001135EE" w:rsidRDefault="00D131A0">
            <w:pPr>
              <w:pStyle w:val="TableParagraph"/>
              <w:spacing w:before="16"/>
            </w:pPr>
            <w:r w:rsidRPr="001135EE">
              <w:rPr>
                <w:color w:val="231F20"/>
              </w:rPr>
              <w:t>Make</w:t>
            </w:r>
            <w:r w:rsidRPr="001135EE">
              <w:rPr>
                <w:color w:val="231F20"/>
                <w:spacing w:val="-5"/>
              </w:rPr>
              <w:t xml:space="preserve"> </w:t>
            </w:r>
            <w:r w:rsidRPr="001135EE">
              <w:rPr>
                <w:color w:val="231F20"/>
              </w:rPr>
              <w:t>sure</w:t>
            </w:r>
            <w:r w:rsidRPr="001135EE">
              <w:rPr>
                <w:color w:val="231F20"/>
                <w:spacing w:val="-4"/>
              </w:rPr>
              <w:t xml:space="preserve"> </w:t>
            </w:r>
            <w:r w:rsidRPr="001135EE">
              <w:rPr>
                <w:color w:val="231F20"/>
              </w:rPr>
              <w:t>your</w:t>
            </w:r>
            <w:r w:rsidRPr="001135EE">
              <w:rPr>
                <w:color w:val="231F20"/>
                <w:spacing w:val="-6"/>
              </w:rPr>
              <w:t xml:space="preserve"> </w:t>
            </w:r>
            <w:r w:rsidRPr="001135EE">
              <w:rPr>
                <w:color w:val="231F20"/>
              </w:rPr>
              <w:t>actions</w:t>
            </w:r>
            <w:r w:rsidRPr="001135EE">
              <w:rPr>
                <w:color w:val="231F20"/>
                <w:spacing w:val="-5"/>
              </w:rPr>
              <w:t xml:space="preserve"> </w:t>
            </w:r>
            <w:r w:rsidRPr="001135EE">
              <w:rPr>
                <w:color w:val="231F20"/>
              </w:rPr>
              <w:t>to</w:t>
            </w:r>
          </w:p>
        </w:tc>
        <w:tc>
          <w:tcPr>
            <w:tcW w:w="1663" w:type="dxa"/>
            <w:tcBorders>
              <w:bottom w:val="nil"/>
            </w:tcBorders>
          </w:tcPr>
          <w:p w:rsidR="00C658FB" w:rsidRPr="001135EE" w:rsidRDefault="00D131A0">
            <w:pPr>
              <w:pStyle w:val="TableParagraph"/>
              <w:spacing w:before="16"/>
            </w:pPr>
            <w:r w:rsidRPr="001135EE">
              <w:rPr>
                <w:color w:val="231F20"/>
              </w:rPr>
              <w:t>Funding</w:t>
            </w:r>
          </w:p>
        </w:tc>
        <w:tc>
          <w:tcPr>
            <w:tcW w:w="3423" w:type="dxa"/>
            <w:tcBorders>
              <w:bottom w:val="nil"/>
            </w:tcBorders>
          </w:tcPr>
          <w:p w:rsidR="00C658FB" w:rsidRPr="001135EE" w:rsidRDefault="00D131A0">
            <w:pPr>
              <w:pStyle w:val="TableParagraph"/>
              <w:spacing w:before="16"/>
            </w:pPr>
            <w:r w:rsidRPr="001135EE">
              <w:rPr>
                <w:color w:val="231F20"/>
              </w:rPr>
              <w:t>Evidence</w:t>
            </w:r>
            <w:r w:rsidRPr="001135EE">
              <w:rPr>
                <w:color w:val="231F20"/>
                <w:spacing w:val="-4"/>
              </w:rPr>
              <w:t xml:space="preserve"> </w:t>
            </w:r>
            <w:r w:rsidRPr="001135EE">
              <w:rPr>
                <w:color w:val="231F20"/>
              </w:rPr>
              <w:t>of</w:t>
            </w:r>
            <w:r w:rsidRPr="001135EE">
              <w:rPr>
                <w:color w:val="231F20"/>
                <w:spacing w:val="-4"/>
              </w:rPr>
              <w:t xml:space="preserve"> </w:t>
            </w:r>
            <w:r w:rsidRPr="001135EE">
              <w:rPr>
                <w:color w:val="231F20"/>
              </w:rPr>
              <w:t>impact:</w:t>
            </w:r>
            <w:r w:rsidRPr="001135EE">
              <w:rPr>
                <w:color w:val="231F20"/>
                <w:spacing w:val="-4"/>
              </w:rPr>
              <w:t xml:space="preserve"> </w:t>
            </w:r>
            <w:r w:rsidRPr="001135EE">
              <w:rPr>
                <w:color w:val="231F20"/>
              </w:rPr>
              <w:t>what</w:t>
            </w:r>
            <w:r w:rsidRPr="001135EE">
              <w:rPr>
                <w:color w:val="231F20"/>
                <w:spacing w:val="-3"/>
              </w:rPr>
              <w:t xml:space="preserve"> </w:t>
            </w:r>
            <w:r w:rsidRPr="001135EE">
              <w:rPr>
                <w:color w:val="231F20"/>
              </w:rPr>
              <w:t>do</w:t>
            </w:r>
          </w:p>
        </w:tc>
        <w:tc>
          <w:tcPr>
            <w:tcW w:w="3076" w:type="dxa"/>
            <w:tcBorders>
              <w:bottom w:val="nil"/>
            </w:tcBorders>
          </w:tcPr>
          <w:p w:rsidR="00C658FB" w:rsidRPr="001135EE" w:rsidRDefault="00D131A0">
            <w:pPr>
              <w:pStyle w:val="TableParagraph"/>
              <w:spacing w:before="16"/>
            </w:pPr>
            <w:r w:rsidRPr="001135EE">
              <w:rPr>
                <w:color w:val="231F20"/>
              </w:rPr>
              <w:t>Sustainability</w:t>
            </w:r>
            <w:r w:rsidRPr="001135EE">
              <w:rPr>
                <w:color w:val="231F20"/>
                <w:spacing w:val="-6"/>
              </w:rPr>
              <w:t xml:space="preserve"> </w:t>
            </w:r>
            <w:r w:rsidRPr="001135EE">
              <w:rPr>
                <w:color w:val="231F20"/>
              </w:rPr>
              <w:t>and</w:t>
            </w:r>
            <w:r w:rsidRPr="001135EE">
              <w:rPr>
                <w:color w:val="231F20"/>
                <w:spacing w:val="-5"/>
              </w:rPr>
              <w:t xml:space="preserve"> </w:t>
            </w:r>
            <w:r w:rsidRPr="001135EE">
              <w:rPr>
                <w:color w:val="231F20"/>
              </w:rPr>
              <w:t>suggested</w:t>
            </w:r>
          </w:p>
        </w:tc>
      </w:tr>
      <w:tr w:rsidR="00C658FB">
        <w:trPr>
          <w:trHeight w:val="288"/>
        </w:trPr>
        <w:tc>
          <w:tcPr>
            <w:tcW w:w="3758" w:type="dxa"/>
            <w:tcBorders>
              <w:top w:val="nil"/>
              <w:bottom w:val="nil"/>
            </w:tcBorders>
          </w:tcPr>
          <w:p w:rsidR="00C658FB" w:rsidRPr="001135EE" w:rsidRDefault="00D131A0">
            <w:pPr>
              <w:pStyle w:val="TableParagraph"/>
              <w:spacing w:line="263" w:lineRule="exact"/>
            </w:pPr>
            <w:r w:rsidRPr="001135EE">
              <w:rPr>
                <w:color w:val="231F20"/>
              </w:rPr>
              <w:t>what</w:t>
            </w:r>
            <w:r w:rsidRPr="001135EE">
              <w:rPr>
                <w:color w:val="231F20"/>
                <w:spacing w:val="-3"/>
              </w:rPr>
              <w:t xml:space="preserve"> </w:t>
            </w:r>
            <w:r w:rsidRPr="001135EE">
              <w:rPr>
                <w:color w:val="231F20"/>
              </w:rPr>
              <w:t>you</w:t>
            </w:r>
            <w:r w:rsidRPr="001135EE">
              <w:rPr>
                <w:color w:val="231F20"/>
                <w:spacing w:val="-4"/>
              </w:rPr>
              <w:t xml:space="preserve"> </w:t>
            </w:r>
            <w:r w:rsidRPr="001135EE">
              <w:rPr>
                <w:color w:val="231F20"/>
              </w:rPr>
              <w:t>want</w:t>
            </w:r>
            <w:r w:rsidRPr="001135EE">
              <w:rPr>
                <w:color w:val="231F20"/>
                <w:spacing w:val="-3"/>
              </w:rPr>
              <w:t xml:space="preserve"> </w:t>
            </w:r>
            <w:r w:rsidRPr="001135EE">
              <w:rPr>
                <w:color w:val="231F20"/>
              </w:rPr>
              <w:t>the</w:t>
            </w:r>
            <w:r w:rsidRPr="001135EE">
              <w:rPr>
                <w:color w:val="231F20"/>
                <w:spacing w:val="-3"/>
              </w:rPr>
              <w:t xml:space="preserve"> </w:t>
            </w:r>
            <w:r w:rsidRPr="001135EE">
              <w:rPr>
                <w:color w:val="231F20"/>
              </w:rPr>
              <w:t>pupils</w:t>
            </w:r>
            <w:r w:rsidRPr="001135EE">
              <w:rPr>
                <w:color w:val="231F20"/>
                <w:spacing w:val="-4"/>
              </w:rPr>
              <w:t xml:space="preserve"> </w:t>
            </w:r>
            <w:r w:rsidRPr="001135EE">
              <w:rPr>
                <w:color w:val="231F20"/>
              </w:rPr>
              <w:t>to</w:t>
            </w:r>
            <w:r w:rsidRPr="001135EE">
              <w:rPr>
                <w:color w:val="231F20"/>
                <w:spacing w:val="-3"/>
              </w:rPr>
              <w:t xml:space="preserve"> </w:t>
            </w:r>
            <w:r w:rsidRPr="001135EE">
              <w:rPr>
                <w:color w:val="231F20"/>
              </w:rPr>
              <w:t>know</w:t>
            </w:r>
          </w:p>
        </w:tc>
        <w:tc>
          <w:tcPr>
            <w:tcW w:w="3458" w:type="dxa"/>
            <w:tcBorders>
              <w:top w:val="nil"/>
              <w:bottom w:val="nil"/>
            </w:tcBorders>
          </w:tcPr>
          <w:p w:rsidR="00C658FB" w:rsidRPr="001135EE" w:rsidRDefault="00D131A0">
            <w:pPr>
              <w:pStyle w:val="TableParagraph"/>
              <w:spacing w:line="263" w:lineRule="exact"/>
            </w:pPr>
            <w:r w:rsidRPr="001135EE">
              <w:rPr>
                <w:color w:val="231F20"/>
              </w:rPr>
              <w:t>achieve</w:t>
            </w:r>
            <w:r w:rsidRPr="001135EE">
              <w:rPr>
                <w:color w:val="231F20"/>
                <w:spacing w:val="-6"/>
              </w:rPr>
              <w:t xml:space="preserve"> </w:t>
            </w:r>
            <w:r w:rsidRPr="001135EE">
              <w:rPr>
                <w:color w:val="231F20"/>
              </w:rPr>
              <w:t>are</w:t>
            </w:r>
            <w:r w:rsidRPr="001135EE">
              <w:rPr>
                <w:color w:val="231F20"/>
                <w:spacing w:val="-5"/>
              </w:rPr>
              <w:t xml:space="preserve"> </w:t>
            </w:r>
            <w:r w:rsidRPr="001135EE">
              <w:rPr>
                <w:color w:val="231F20"/>
              </w:rPr>
              <w:t>linked</w:t>
            </w:r>
            <w:r w:rsidRPr="001135EE">
              <w:rPr>
                <w:color w:val="231F20"/>
                <w:spacing w:val="-5"/>
              </w:rPr>
              <w:t xml:space="preserve"> </w:t>
            </w:r>
            <w:r w:rsidRPr="001135EE">
              <w:rPr>
                <w:color w:val="231F20"/>
              </w:rPr>
              <w:t>to</w:t>
            </w:r>
            <w:r w:rsidRPr="001135EE">
              <w:rPr>
                <w:color w:val="231F20"/>
                <w:spacing w:val="-7"/>
              </w:rPr>
              <w:t xml:space="preserve"> </w:t>
            </w:r>
            <w:r w:rsidRPr="001135EE">
              <w:rPr>
                <w:color w:val="231F20"/>
              </w:rPr>
              <w:t>your</w:t>
            </w:r>
          </w:p>
        </w:tc>
        <w:tc>
          <w:tcPr>
            <w:tcW w:w="1663" w:type="dxa"/>
            <w:tcBorders>
              <w:top w:val="nil"/>
              <w:bottom w:val="nil"/>
            </w:tcBorders>
          </w:tcPr>
          <w:p w:rsidR="00C658FB" w:rsidRPr="001135EE" w:rsidRDefault="00D131A0">
            <w:pPr>
              <w:pStyle w:val="TableParagraph"/>
              <w:spacing w:line="263" w:lineRule="exact"/>
            </w:pPr>
            <w:r w:rsidRPr="001135EE">
              <w:rPr>
                <w:color w:val="231F20"/>
              </w:rPr>
              <w:t>allocated:</w:t>
            </w:r>
          </w:p>
        </w:tc>
        <w:tc>
          <w:tcPr>
            <w:tcW w:w="3423" w:type="dxa"/>
            <w:tcBorders>
              <w:top w:val="nil"/>
              <w:bottom w:val="nil"/>
            </w:tcBorders>
          </w:tcPr>
          <w:p w:rsidR="00C658FB" w:rsidRPr="001135EE" w:rsidRDefault="00D131A0">
            <w:pPr>
              <w:pStyle w:val="TableParagraph"/>
              <w:spacing w:line="263" w:lineRule="exact"/>
            </w:pPr>
            <w:r w:rsidRPr="001135EE">
              <w:rPr>
                <w:color w:val="231F20"/>
              </w:rPr>
              <w:t>pupils</w:t>
            </w:r>
            <w:r w:rsidRPr="001135EE">
              <w:rPr>
                <w:color w:val="231F20"/>
                <w:spacing w:val="-3"/>
              </w:rPr>
              <w:t xml:space="preserve"> </w:t>
            </w:r>
            <w:r w:rsidRPr="001135EE">
              <w:rPr>
                <w:color w:val="231F20"/>
              </w:rPr>
              <w:t>now</w:t>
            </w:r>
            <w:r w:rsidRPr="001135EE">
              <w:rPr>
                <w:color w:val="231F20"/>
                <w:spacing w:val="-2"/>
              </w:rPr>
              <w:t xml:space="preserve"> </w:t>
            </w:r>
            <w:r w:rsidRPr="001135EE">
              <w:rPr>
                <w:color w:val="231F20"/>
              </w:rPr>
              <w:t>know</w:t>
            </w:r>
            <w:r w:rsidRPr="001135EE">
              <w:rPr>
                <w:color w:val="231F20"/>
                <w:spacing w:val="-2"/>
              </w:rPr>
              <w:t xml:space="preserve"> </w:t>
            </w:r>
            <w:r w:rsidRPr="001135EE">
              <w:rPr>
                <w:color w:val="231F20"/>
              </w:rPr>
              <w:t>and</w:t>
            </w:r>
            <w:r w:rsidRPr="001135EE">
              <w:rPr>
                <w:color w:val="231F20"/>
                <w:spacing w:val="-3"/>
              </w:rPr>
              <w:t xml:space="preserve"> </w:t>
            </w:r>
            <w:r w:rsidRPr="001135EE">
              <w:rPr>
                <w:color w:val="231F20"/>
              </w:rPr>
              <w:t>what</w:t>
            </w:r>
          </w:p>
        </w:tc>
        <w:tc>
          <w:tcPr>
            <w:tcW w:w="3076" w:type="dxa"/>
            <w:tcBorders>
              <w:top w:val="nil"/>
              <w:bottom w:val="nil"/>
            </w:tcBorders>
          </w:tcPr>
          <w:p w:rsidR="00C658FB" w:rsidRPr="001135EE" w:rsidRDefault="00D131A0">
            <w:pPr>
              <w:pStyle w:val="TableParagraph"/>
              <w:spacing w:line="263" w:lineRule="exact"/>
            </w:pPr>
            <w:r w:rsidRPr="001135EE">
              <w:rPr>
                <w:color w:val="231F20"/>
              </w:rPr>
              <w:t>next</w:t>
            </w:r>
            <w:r w:rsidRPr="001135EE">
              <w:rPr>
                <w:color w:val="231F20"/>
                <w:spacing w:val="-7"/>
              </w:rPr>
              <w:t xml:space="preserve"> </w:t>
            </w:r>
            <w:r w:rsidRPr="001135EE">
              <w:rPr>
                <w:color w:val="231F20"/>
              </w:rPr>
              <w:t>steps:</w:t>
            </w:r>
          </w:p>
        </w:tc>
      </w:tr>
      <w:tr w:rsidR="00C658FB">
        <w:trPr>
          <w:trHeight w:val="287"/>
        </w:trPr>
        <w:tc>
          <w:tcPr>
            <w:tcW w:w="3758" w:type="dxa"/>
            <w:tcBorders>
              <w:top w:val="nil"/>
              <w:bottom w:val="nil"/>
            </w:tcBorders>
          </w:tcPr>
          <w:p w:rsidR="00C658FB" w:rsidRPr="001135EE" w:rsidRDefault="00D131A0">
            <w:pPr>
              <w:pStyle w:val="TableParagraph"/>
              <w:spacing w:line="263" w:lineRule="exact"/>
            </w:pPr>
            <w:r w:rsidRPr="001135EE">
              <w:rPr>
                <w:color w:val="231F20"/>
              </w:rPr>
              <w:t>and</w:t>
            </w:r>
            <w:r w:rsidRPr="001135EE">
              <w:rPr>
                <w:color w:val="231F20"/>
                <w:spacing w:val="-2"/>
              </w:rPr>
              <w:t xml:space="preserve"> </w:t>
            </w:r>
            <w:r w:rsidRPr="001135EE">
              <w:rPr>
                <w:color w:val="231F20"/>
              </w:rPr>
              <w:t>be</w:t>
            </w:r>
            <w:r w:rsidRPr="001135EE">
              <w:rPr>
                <w:color w:val="231F20"/>
                <w:spacing w:val="-2"/>
              </w:rPr>
              <w:t xml:space="preserve"> </w:t>
            </w:r>
            <w:r w:rsidRPr="001135EE">
              <w:rPr>
                <w:color w:val="231F20"/>
              </w:rPr>
              <w:t>able</w:t>
            </w:r>
            <w:r w:rsidRPr="001135EE">
              <w:rPr>
                <w:color w:val="231F20"/>
                <w:spacing w:val="-1"/>
              </w:rPr>
              <w:t xml:space="preserve"> </w:t>
            </w:r>
            <w:r w:rsidRPr="001135EE">
              <w:rPr>
                <w:color w:val="231F20"/>
              </w:rPr>
              <w:t>to</w:t>
            </w:r>
            <w:r w:rsidRPr="001135EE">
              <w:rPr>
                <w:color w:val="231F20"/>
                <w:spacing w:val="-2"/>
              </w:rPr>
              <w:t xml:space="preserve"> </w:t>
            </w:r>
            <w:r w:rsidRPr="001135EE">
              <w:rPr>
                <w:color w:val="231F20"/>
              </w:rPr>
              <w:t>do</w:t>
            </w:r>
            <w:r w:rsidRPr="001135EE">
              <w:rPr>
                <w:color w:val="231F20"/>
                <w:spacing w:val="-1"/>
              </w:rPr>
              <w:t xml:space="preserve"> </w:t>
            </w:r>
            <w:r w:rsidRPr="001135EE">
              <w:rPr>
                <w:color w:val="231F20"/>
              </w:rPr>
              <w:t>and</w:t>
            </w:r>
            <w:r w:rsidRPr="001135EE">
              <w:rPr>
                <w:color w:val="231F20"/>
                <w:spacing w:val="-2"/>
              </w:rPr>
              <w:t xml:space="preserve"> </w:t>
            </w:r>
            <w:r w:rsidRPr="001135EE">
              <w:rPr>
                <w:color w:val="231F20"/>
              </w:rPr>
              <w:t>about</w:t>
            </w:r>
          </w:p>
        </w:tc>
        <w:tc>
          <w:tcPr>
            <w:tcW w:w="3458" w:type="dxa"/>
            <w:tcBorders>
              <w:top w:val="nil"/>
              <w:bottom w:val="nil"/>
            </w:tcBorders>
          </w:tcPr>
          <w:p w:rsidR="00C658FB" w:rsidRPr="001135EE" w:rsidRDefault="00D131A0">
            <w:pPr>
              <w:pStyle w:val="TableParagraph"/>
              <w:spacing w:line="263" w:lineRule="exact"/>
            </w:pPr>
            <w:r w:rsidRPr="001135EE">
              <w:rPr>
                <w:color w:val="231F20"/>
              </w:rPr>
              <w:t>intentions:</w:t>
            </w:r>
          </w:p>
        </w:tc>
        <w:tc>
          <w:tcPr>
            <w:tcW w:w="1663" w:type="dxa"/>
            <w:tcBorders>
              <w:top w:val="nil"/>
              <w:bottom w:val="nil"/>
            </w:tcBorders>
          </w:tcPr>
          <w:p w:rsidR="00C658FB" w:rsidRPr="001135EE" w:rsidRDefault="00C658FB">
            <w:pPr>
              <w:pStyle w:val="TableParagraph"/>
              <w:ind w:left="0"/>
              <w:rPr>
                <w:rFonts w:ascii="Times New Roman"/>
              </w:rPr>
            </w:pPr>
          </w:p>
        </w:tc>
        <w:tc>
          <w:tcPr>
            <w:tcW w:w="3423" w:type="dxa"/>
            <w:tcBorders>
              <w:top w:val="nil"/>
              <w:bottom w:val="nil"/>
            </w:tcBorders>
          </w:tcPr>
          <w:p w:rsidR="00C658FB" w:rsidRPr="001135EE" w:rsidRDefault="00D131A0">
            <w:pPr>
              <w:pStyle w:val="TableParagraph"/>
              <w:spacing w:line="263" w:lineRule="exact"/>
            </w:pPr>
            <w:r w:rsidRPr="001135EE">
              <w:rPr>
                <w:color w:val="231F20"/>
              </w:rPr>
              <w:t>can</w:t>
            </w:r>
            <w:r w:rsidRPr="001135EE">
              <w:rPr>
                <w:color w:val="231F20"/>
                <w:spacing w:val="-3"/>
              </w:rPr>
              <w:t xml:space="preserve"> </w:t>
            </w:r>
            <w:r w:rsidRPr="001135EE">
              <w:rPr>
                <w:color w:val="231F20"/>
              </w:rPr>
              <w:t>they</w:t>
            </w:r>
            <w:r w:rsidRPr="001135EE">
              <w:rPr>
                <w:color w:val="231F20"/>
                <w:spacing w:val="-2"/>
              </w:rPr>
              <w:t xml:space="preserve"> </w:t>
            </w:r>
            <w:r w:rsidRPr="001135EE">
              <w:rPr>
                <w:color w:val="231F20"/>
              </w:rPr>
              <w:t>now</w:t>
            </w:r>
            <w:r w:rsidRPr="001135EE">
              <w:rPr>
                <w:color w:val="231F20"/>
                <w:spacing w:val="-3"/>
              </w:rPr>
              <w:t xml:space="preserve"> </w:t>
            </w:r>
            <w:r w:rsidRPr="001135EE">
              <w:rPr>
                <w:color w:val="231F20"/>
              </w:rPr>
              <w:t>do?</w:t>
            </w:r>
            <w:r w:rsidRPr="001135EE">
              <w:rPr>
                <w:color w:val="231F20"/>
                <w:spacing w:val="-2"/>
              </w:rPr>
              <w:t xml:space="preserve"> </w:t>
            </w:r>
            <w:r w:rsidRPr="001135EE">
              <w:rPr>
                <w:color w:val="231F20"/>
              </w:rPr>
              <w:t>What</w:t>
            </w:r>
            <w:r w:rsidRPr="001135EE">
              <w:rPr>
                <w:color w:val="231F20"/>
                <w:spacing w:val="-3"/>
              </w:rPr>
              <w:t xml:space="preserve"> </w:t>
            </w:r>
            <w:r w:rsidRPr="001135EE">
              <w:rPr>
                <w:color w:val="231F20"/>
              </w:rPr>
              <w:t>has</w:t>
            </w:r>
          </w:p>
        </w:tc>
        <w:tc>
          <w:tcPr>
            <w:tcW w:w="3076" w:type="dxa"/>
            <w:tcBorders>
              <w:top w:val="nil"/>
              <w:bottom w:val="nil"/>
            </w:tcBorders>
          </w:tcPr>
          <w:p w:rsidR="00C658FB" w:rsidRPr="001135EE" w:rsidRDefault="00C658FB">
            <w:pPr>
              <w:pStyle w:val="TableParagraph"/>
              <w:ind w:left="0"/>
              <w:rPr>
                <w:rFonts w:ascii="Times New Roman"/>
              </w:rPr>
            </w:pPr>
          </w:p>
        </w:tc>
      </w:tr>
      <w:tr w:rsidR="00C658FB">
        <w:trPr>
          <w:trHeight w:val="288"/>
        </w:trPr>
        <w:tc>
          <w:tcPr>
            <w:tcW w:w="3758" w:type="dxa"/>
            <w:tcBorders>
              <w:top w:val="nil"/>
              <w:bottom w:val="nil"/>
            </w:tcBorders>
          </w:tcPr>
          <w:p w:rsidR="00C658FB" w:rsidRPr="001135EE" w:rsidRDefault="00D131A0">
            <w:pPr>
              <w:pStyle w:val="TableParagraph"/>
              <w:spacing w:line="263" w:lineRule="exact"/>
            </w:pPr>
            <w:r w:rsidRPr="001135EE">
              <w:rPr>
                <w:color w:val="231F20"/>
              </w:rPr>
              <w:t>what</w:t>
            </w:r>
            <w:r w:rsidRPr="001135EE">
              <w:rPr>
                <w:color w:val="231F20"/>
                <w:spacing w:val="-3"/>
              </w:rPr>
              <w:t xml:space="preserve"> </w:t>
            </w:r>
            <w:r w:rsidRPr="001135EE">
              <w:rPr>
                <w:color w:val="231F20"/>
              </w:rPr>
              <w:t>they</w:t>
            </w:r>
            <w:r w:rsidRPr="001135EE">
              <w:rPr>
                <w:color w:val="231F20"/>
                <w:spacing w:val="-2"/>
              </w:rPr>
              <w:t xml:space="preserve"> </w:t>
            </w:r>
            <w:r w:rsidRPr="001135EE">
              <w:rPr>
                <w:color w:val="231F20"/>
              </w:rPr>
              <w:t>need</w:t>
            </w:r>
            <w:r w:rsidRPr="001135EE">
              <w:rPr>
                <w:color w:val="231F20"/>
                <w:spacing w:val="-3"/>
              </w:rPr>
              <w:t xml:space="preserve"> </w:t>
            </w:r>
            <w:r w:rsidRPr="001135EE">
              <w:rPr>
                <w:color w:val="231F20"/>
              </w:rPr>
              <w:t>to</w:t>
            </w:r>
            <w:r w:rsidRPr="001135EE">
              <w:rPr>
                <w:color w:val="231F20"/>
                <w:spacing w:val="-4"/>
              </w:rPr>
              <w:t xml:space="preserve"> </w:t>
            </w:r>
            <w:r w:rsidRPr="001135EE">
              <w:rPr>
                <w:color w:val="231F20"/>
              </w:rPr>
              <w:t>learn</w:t>
            </w:r>
            <w:r w:rsidRPr="001135EE">
              <w:rPr>
                <w:color w:val="231F20"/>
                <w:spacing w:val="-3"/>
              </w:rPr>
              <w:t xml:space="preserve"> </w:t>
            </w:r>
            <w:r w:rsidRPr="001135EE">
              <w:rPr>
                <w:color w:val="231F20"/>
              </w:rPr>
              <w:t>and</w:t>
            </w:r>
            <w:r w:rsidRPr="001135EE">
              <w:rPr>
                <w:color w:val="231F20"/>
                <w:spacing w:val="-3"/>
              </w:rPr>
              <w:t xml:space="preserve"> </w:t>
            </w:r>
            <w:r w:rsidRPr="001135EE">
              <w:rPr>
                <w:color w:val="231F20"/>
              </w:rPr>
              <w:t>to</w:t>
            </w:r>
          </w:p>
        </w:tc>
        <w:tc>
          <w:tcPr>
            <w:tcW w:w="3458" w:type="dxa"/>
            <w:tcBorders>
              <w:top w:val="nil"/>
              <w:bottom w:val="nil"/>
            </w:tcBorders>
          </w:tcPr>
          <w:p w:rsidR="00C658FB" w:rsidRPr="001135EE" w:rsidRDefault="00C658FB">
            <w:pPr>
              <w:pStyle w:val="TableParagraph"/>
              <w:ind w:left="0"/>
              <w:rPr>
                <w:rFonts w:ascii="Times New Roman"/>
              </w:rPr>
            </w:pPr>
          </w:p>
        </w:tc>
        <w:tc>
          <w:tcPr>
            <w:tcW w:w="1663" w:type="dxa"/>
            <w:tcBorders>
              <w:top w:val="nil"/>
              <w:bottom w:val="nil"/>
            </w:tcBorders>
          </w:tcPr>
          <w:p w:rsidR="00C658FB" w:rsidRPr="001135EE" w:rsidRDefault="00C658FB">
            <w:pPr>
              <w:pStyle w:val="TableParagraph"/>
              <w:ind w:left="0"/>
              <w:rPr>
                <w:rFonts w:ascii="Times New Roman"/>
              </w:rPr>
            </w:pPr>
          </w:p>
        </w:tc>
        <w:tc>
          <w:tcPr>
            <w:tcW w:w="3423" w:type="dxa"/>
            <w:tcBorders>
              <w:top w:val="nil"/>
              <w:bottom w:val="nil"/>
            </w:tcBorders>
          </w:tcPr>
          <w:p w:rsidR="00C658FB" w:rsidRPr="001135EE" w:rsidRDefault="00D131A0">
            <w:pPr>
              <w:pStyle w:val="TableParagraph"/>
              <w:spacing w:line="263" w:lineRule="exact"/>
            </w:pPr>
            <w:r w:rsidRPr="001135EE">
              <w:rPr>
                <w:color w:val="231F20"/>
              </w:rPr>
              <w:t>changed?:</w:t>
            </w:r>
          </w:p>
        </w:tc>
        <w:tc>
          <w:tcPr>
            <w:tcW w:w="3076" w:type="dxa"/>
            <w:tcBorders>
              <w:top w:val="nil"/>
              <w:bottom w:val="nil"/>
            </w:tcBorders>
          </w:tcPr>
          <w:p w:rsidR="00C658FB" w:rsidRPr="001135EE" w:rsidRDefault="00C658FB">
            <w:pPr>
              <w:pStyle w:val="TableParagraph"/>
              <w:ind w:left="0"/>
              <w:rPr>
                <w:rFonts w:ascii="Times New Roman"/>
              </w:rPr>
            </w:pPr>
          </w:p>
        </w:tc>
      </w:tr>
      <w:tr w:rsidR="00C658FB">
        <w:trPr>
          <w:trHeight w:val="274"/>
        </w:trPr>
        <w:tc>
          <w:tcPr>
            <w:tcW w:w="3758" w:type="dxa"/>
            <w:tcBorders>
              <w:top w:val="nil"/>
            </w:tcBorders>
          </w:tcPr>
          <w:p w:rsidR="00C658FB" w:rsidRPr="001135EE" w:rsidRDefault="00D131A0">
            <w:pPr>
              <w:pStyle w:val="TableParagraph"/>
              <w:spacing w:line="254" w:lineRule="exact"/>
            </w:pPr>
            <w:r w:rsidRPr="001135EE">
              <w:rPr>
                <w:color w:val="231F20"/>
              </w:rPr>
              <w:t>consolidate</w:t>
            </w:r>
            <w:r w:rsidRPr="001135EE">
              <w:rPr>
                <w:color w:val="231F20"/>
                <w:spacing w:val="-9"/>
              </w:rPr>
              <w:t xml:space="preserve"> </w:t>
            </w:r>
            <w:r w:rsidRPr="001135EE">
              <w:rPr>
                <w:color w:val="231F20"/>
              </w:rPr>
              <w:t>through</w:t>
            </w:r>
            <w:r w:rsidRPr="001135EE">
              <w:rPr>
                <w:color w:val="231F20"/>
                <w:spacing w:val="-9"/>
              </w:rPr>
              <w:t xml:space="preserve"> </w:t>
            </w:r>
            <w:r w:rsidRPr="001135EE">
              <w:rPr>
                <w:color w:val="231F20"/>
              </w:rPr>
              <w:t>practice:</w:t>
            </w:r>
          </w:p>
        </w:tc>
        <w:tc>
          <w:tcPr>
            <w:tcW w:w="3458" w:type="dxa"/>
            <w:tcBorders>
              <w:top w:val="nil"/>
            </w:tcBorders>
          </w:tcPr>
          <w:p w:rsidR="00C658FB" w:rsidRPr="001135EE" w:rsidRDefault="00C658FB">
            <w:pPr>
              <w:pStyle w:val="TableParagraph"/>
              <w:ind w:left="0"/>
              <w:rPr>
                <w:rFonts w:ascii="Times New Roman"/>
              </w:rPr>
            </w:pPr>
          </w:p>
        </w:tc>
        <w:tc>
          <w:tcPr>
            <w:tcW w:w="1663" w:type="dxa"/>
            <w:tcBorders>
              <w:top w:val="nil"/>
            </w:tcBorders>
          </w:tcPr>
          <w:p w:rsidR="00C658FB" w:rsidRPr="001135EE" w:rsidRDefault="00C658FB">
            <w:pPr>
              <w:pStyle w:val="TableParagraph"/>
              <w:ind w:left="0"/>
              <w:rPr>
                <w:rFonts w:ascii="Times New Roman"/>
              </w:rPr>
            </w:pPr>
          </w:p>
        </w:tc>
        <w:tc>
          <w:tcPr>
            <w:tcW w:w="3423" w:type="dxa"/>
            <w:tcBorders>
              <w:top w:val="nil"/>
            </w:tcBorders>
          </w:tcPr>
          <w:p w:rsidR="00C658FB" w:rsidRPr="001135EE" w:rsidRDefault="00C658FB">
            <w:pPr>
              <w:pStyle w:val="TableParagraph"/>
              <w:ind w:left="0"/>
              <w:rPr>
                <w:rFonts w:ascii="Times New Roman"/>
              </w:rPr>
            </w:pPr>
          </w:p>
        </w:tc>
        <w:tc>
          <w:tcPr>
            <w:tcW w:w="3076" w:type="dxa"/>
            <w:tcBorders>
              <w:top w:val="nil"/>
            </w:tcBorders>
          </w:tcPr>
          <w:p w:rsidR="00C658FB" w:rsidRPr="001135EE" w:rsidRDefault="00C658FB">
            <w:pPr>
              <w:pStyle w:val="TableParagraph"/>
              <w:ind w:left="0"/>
              <w:rPr>
                <w:rFonts w:ascii="Times New Roman"/>
              </w:rPr>
            </w:pPr>
          </w:p>
        </w:tc>
      </w:tr>
      <w:tr w:rsidR="00C658FB">
        <w:trPr>
          <w:trHeight w:val="2134"/>
        </w:trPr>
        <w:tc>
          <w:tcPr>
            <w:tcW w:w="3758" w:type="dxa"/>
          </w:tcPr>
          <w:p w:rsidR="00C658FB" w:rsidRDefault="004E044F">
            <w:pPr>
              <w:pStyle w:val="TableParagraph"/>
              <w:ind w:left="0"/>
              <w:rPr>
                <w:rFonts w:asciiTheme="minorHAnsi" w:hAnsiTheme="minorHAnsi" w:cstheme="minorHAnsi"/>
                <w:sz w:val="24"/>
                <w:szCs w:val="24"/>
              </w:rPr>
            </w:pPr>
            <w:r>
              <w:rPr>
                <w:rFonts w:asciiTheme="minorHAnsi" w:hAnsiTheme="minorHAnsi" w:cstheme="minorHAnsi"/>
                <w:sz w:val="24"/>
                <w:szCs w:val="24"/>
              </w:rPr>
              <w:t>We want to e</w:t>
            </w:r>
            <w:r w:rsidR="00660CAB" w:rsidRPr="00A62EFF">
              <w:rPr>
                <w:rFonts w:asciiTheme="minorHAnsi" w:hAnsiTheme="minorHAnsi" w:cstheme="minorHAnsi"/>
                <w:sz w:val="24"/>
                <w:szCs w:val="24"/>
              </w:rPr>
              <w:t>ngage pupils and parents within local community events involving taking part in school-on-school tournaments</w:t>
            </w:r>
          </w:p>
          <w:p w:rsidR="00660CAB" w:rsidRDefault="00660CAB">
            <w:pPr>
              <w:pStyle w:val="TableParagraph"/>
              <w:ind w:left="0"/>
              <w:rPr>
                <w:rFonts w:asciiTheme="minorHAnsi" w:hAnsiTheme="minorHAnsi" w:cstheme="minorHAnsi"/>
                <w:sz w:val="24"/>
                <w:szCs w:val="24"/>
              </w:rPr>
            </w:pPr>
          </w:p>
          <w:p w:rsidR="00660CAB" w:rsidRDefault="00660CAB">
            <w:pPr>
              <w:pStyle w:val="TableParagraph"/>
              <w:ind w:left="0"/>
              <w:rPr>
                <w:rFonts w:asciiTheme="minorHAnsi" w:hAnsiTheme="minorHAnsi" w:cstheme="minorHAnsi"/>
                <w:sz w:val="24"/>
                <w:szCs w:val="24"/>
              </w:rPr>
            </w:pPr>
          </w:p>
          <w:p w:rsidR="00EA2393" w:rsidRDefault="00EA2393">
            <w:pPr>
              <w:pStyle w:val="TableParagraph"/>
              <w:ind w:left="0"/>
              <w:rPr>
                <w:rFonts w:asciiTheme="minorHAnsi" w:hAnsiTheme="minorHAnsi" w:cstheme="minorHAnsi"/>
                <w:sz w:val="24"/>
                <w:szCs w:val="24"/>
              </w:rPr>
            </w:pPr>
          </w:p>
          <w:p w:rsidR="00660CAB" w:rsidRDefault="00660CAB">
            <w:pPr>
              <w:pStyle w:val="TableParagraph"/>
              <w:ind w:left="0"/>
              <w:rPr>
                <w:rFonts w:asciiTheme="minorHAnsi" w:hAnsiTheme="minorHAnsi" w:cstheme="minorHAnsi"/>
                <w:sz w:val="24"/>
                <w:szCs w:val="24"/>
              </w:rPr>
            </w:pPr>
          </w:p>
          <w:p w:rsidR="00660CAB" w:rsidRDefault="004E044F">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We want our children to take part in competitive </w:t>
            </w:r>
            <w:r w:rsidR="00EA2393">
              <w:rPr>
                <w:rFonts w:asciiTheme="minorHAnsi" w:hAnsiTheme="minorHAnsi" w:cstheme="minorHAnsi"/>
                <w:sz w:val="24"/>
                <w:szCs w:val="24"/>
              </w:rPr>
              <w:t>sports</w:t>
            </w:r>
            <w:r>
              <w:rPr>
                <w:rFonts w:asciiTheme="minorHAnsi" w:hAnsiTheme="minorHAnsi" w:cstheme="minorHAnsi"/>
                <w:sz w:val="24"/>
                <w:szCs w:val="24"/>
              </w:rPr>
              <w:t>,</w:t>
            </w:r>
            <w:r w:rsidR="00EA2393">
              <w:rPr>
                <w:rFonts w:asciiTheme="minorHAnsi" w:hAnsiTheme="minorHAnsi" w:cstheme="minorHAnsi"/>
                <w:sz w:val="24"/>
                <w:szCs w:val="24"/>
              </w:rPr>
              <w:t xml:space="preserve"> learning about the importance or building resilience and being part of a team. </w:t>
            </w:r>
          </w:p>
          <w:p w:rsidR="00660CAB" w:rsidRDefault="00660CAB">
            <w:pPr>
              <w:pStyle w:val="TableParagraph"/>
              <w:ind w:left="0"/>
              <w:rPr>
                <w:rFonts w:ascii="Times New Roman"/>
              </w:rPr>
            </w:pPr>
          </w:p>
        </w:tc>
        <w:tc>
          <w:tcPr>
            <w:tcW w:w="3458" w:type="dxa"/>
          </w:tcPr>
          <w:p w:rsidR="00EA2393" w:rsidRDefault="00EA2393">
            <w:pPr>
              <w:pStyle w:val="TableParagraph"/>
              <w:ind w:left="0"/>
              <w:rPr>
                <w:rFonts w:asciiTheme="minorHAnsi" w:hAnsiTheme="minorHAnsi" w:cstheme="minorHAnsi"/>
                <w:sz w:val="24"/>
                <w:szCs w:val="24"/>
              </w:rPr>
            </w:pPr>
            <w:r>
              <w:rPr>
                <w:rFonts w:asciiTheme="minorHAnsi" w:hAnsiTheme="minorHAnsi" w:cstheme="minorHAnsi"/>
                <w:sz w:val="24"/>
                <w:szCs w:val="24"/>
              </w:rPr>
              <w:t>Children to take part in our extracurricular tournaments and events within our academy trust.</w:t>
            </w:r>
          </w:p>
          <w:p w:rsidR="00EA2393" w:rsidRDefault="00EA2393">
            <w:pPr>
              <w:pStyle w:val="TableParagraph"/>
              <w:ind w:left="0"/>
              <w:rPr>
                <w:rFonts w:asciiTheme="minorHAnsi" w:hAnsiTheme="minorHAnsi" w:cstheme="minorHAnsi"/>
                <w:sz w:val="24"/>
                <w:szCs w:val="24"/>
              </w:rPr>
            </w:pPr>
            <w:r>
              <w:rPr>
                <w:rFonts w:asciiTheme="minorHAnsi" w:hAnsiTheme="minorHAnsi" w:cstheme="minorHAnsi"/>
                <w:sz w:val="24"/>
                <w:szCs w:val="24"/>
              </w:rPr>
              <w:t>Football shirts bought for the children a football event.</w:t>
            </w:r>
          </w:p>
          <w:p w:rsidR="00EA2393" w:rsidRDefault="00EA2393">
            <w:pPr>
              <w:pStyle w:val="TableParagraph"/>
              <w:ind w:left="0"/>
              <w:rPr>
                <w:rFonts w:asciiTheme="minorHAnsi" w:hAnsiTheme="minorHAnsi" w:cstheme="minorHAnsi"/>
                <w:sz w:val="24"/>
                <w:szCs w:val="24"/>
              </w:rPr>
            </w:pPr>
          </w:p>
          <w:p w:rsidR="00EA2393" w:rsidRDefault="00EA2393">
            <w:pPr>
              <w:pStyle w:val="TableParagraph"/>
              <w:ind w:left="0"/>
              <w:rPr>
                <w:rFonts w:asciiTheme="minorHAnsi" w:hAnsiTheme="minorHAnsi" w:cstheme="minorHAnsi"/>
                <w:sz w:val="24"/>
                <w:szCs w:val="24"/>
              </w:rPr>
            </w:pPr>
          </w:p>
          <w:p w:rsidR="004E044F" w:rsidRDefault="004E044F">
            <w:pPr>
              <w:pStyle w:val="TableParagraph"/>
              <w:ind w:left="0"/>
              <w:rPr>
                <w:rFonts w:asciiTheme="minorHAnsi" w:hAnsiTheme="minorHAnsi" w:cstheme="minorHAnsi"/>
                <w:sz w:val="24"/>
                <w:szCs w:val="24"/>
              </w:rPr>
            </w:pPr>
          </w:p>
          <w:p w:rsidR="00EA2393" w:rsidRDefault="00EA2393">
            <w:pPr>
              <w:pStyle w:val="TableParagraph"/>
              <w:ind w:left="0"/>
              <w:rPr>
                <w:rFonts w:asciiTheme="minorHAnsi" w:hAnsiTheme="minorHAnsi" w:cstheme="minorHAnsi"/>
                <w:sz w:val="24"/>
                <w:szCs w:val="24"/>
              </w:rPr>
            </w:pPr>
            <w:r>
              <w:rPr>
                <w:rFonts w:asciiTheme="minorHAnsi" w:hAnsiTheme="minorHAnsi" w:cstheme="minorHAnsi"/>
                <w:sz w:val="24"/>
                <w:szCs w:val="24"/>
              </w:rPr>
              <w:t>Children to take part in sports day.</w:t>
            </w:r>
          </w:p>
          <w:p w:rsidR="00EA2393" w:rsidRPr="00EA2393" w:rsidRDefault="00EA2393">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Sports day medals and stickers purchased to celebrate achievements. </w:t>
            </w:r>
          </w:p>
        </w:tc>
        <w:tc>
          <w:tcPr>
            <w:tcW w:w="1663" w:type="dxa"/>
          </w:tcPr>
          <w:p w:rsidR="00EA2393" w:rsidRDefault="00EA2393">
            <w:pPr>
              <w:pStyle w:val="TableParagraph"/>
              <w:spacing w:before="153"/>
              <w:ind w:left="67"/>
              <w:rPr>
                <w:sz w:val="24"/>
              </w:rPr>
            </w:pPr>
          </w:p>
          <w:p w:rsidR="00EA2393" w:rsidRDefault="00EA2393">
            <w:pPr>
              <w:pStyle w:val="TableParagraph"/>
              <w:spacing w:before="153"/>
              <w:ind w:left="67"/>
              <w:rPr>
                <w:sz w:val="24"/>
              </w:rPr>
            </w:pPr>
          </w:p>
          <w:p w:rsidR="00C658FB" w:rsidRDefault="00D131A0">
            <w:pPr>
              <w:pStyle w:val="TableParagraph"/>
              <w:spacing w:before="153"/>
              <w:ind w:left="67"/>
              <w:rPr>
                <w:sz w:val="24"/>
              </w:rPr>
            </w:pPr>
            <w:r>
              <w:rPr>
                <w:sz w:val="24"/>
              </w:rPr>
              <w:t>£</w:t>
            </w:r>
            <w:r w:rsidR="00EA2393">
              <w:rPr>
                <w:sz w:val="24"/>
              </w:rPr>
              <w:t>40</w:t>
            </w:r>
          </w:p>
          <w:p w:rsidR="00EA2393" w:rsidRDefault="00EA2393">
            <w:pPr>
              <w:pStyle w:val="TableParagraph"/>
              <w:spacing w:before="153"/>
              <w:ind w:left="67"/>
              <w:rPr>
                <w:sz w:val="24"/>
              </w:rPr>
            </w:pPr>
          </w:p>
          <w:p w:rsidR="00EA2393" w:rsidRDefault="00EA2393">
            <w:pPr>
              <w:pStyle w:val="TableParagraph"/>
              <w:spacing w:before="153"/>
              <w:ind w:left="67"/>
              <w:rPr>
                <w:sz w:val="24"/>
              </w:rPr>
            </w:pPr>
          </w:p>
          <w:p w:rsidR="00EA2393" w:rsidRDefault="00EA2393" w:rsidP="009A0BB0">
            <w:pPr>
              <w:pStyle w:val="TableParagraph"/>
              <w:spacing w:before="153"/>
              <w:ind w:left="0"/>
              <w:rPr>
                <w:sz w:val="24"/>
              </w:rPr>
            </w:pPr>
          </w:p>
          <w:p w:rsidR="00EA2393" w:rsidRDefault="00EA2393">
            <w:pPr>
              <w:pStyle w:val="TableParagraph"/>
              <w:spacing w:before="153"/>
              <w:ind w:left="67"/>
              <w:rPr>
                <w:sz w:val="24"/>
              </w:rPr>
            </w:pPr>
            <w:r>
              <w:rPr>
                <w:sz w:val="24"/>
              </w:rPr>
              <w:t>£85</w:t>
            </w:r>
          </w:p>
        </w:tc>
        <w:tc>
          <w:tcPr>
            <w:tcW w:w="3423" w:type="dxa"/>
          </w:tcPr>
          <w:p w:rsidR="004E044F" w:rsidRDefault="00660CAB">
            <w:pPr>
              <w:pStyle w:val="TableParagraph"/>
              <w:ind w:left="0"/>
              <w:rPr>
                <w:rFonts w:asciiTheme="minorHAnsi" w:hAnsiTheme="minorHAnsi" w:cstheme="minorHAnsi"/>
                <w:sz w:val="24"/>
              </w:rPr>
            </w:pPr>
            <w:r w:rsidRPr="00684D64">
              <w:rPr>
                <w:rFonts w:asciiTheme="minorHAnsi" w:hAnsiTheme="minorHAnsi" w:cstheme="minorHAnsi"/>
                <w:sz w:val="24"/>
              </w:rPr>
              <w:t>Pupils and parents are understanding the importance of competing against others in order to build resilience, tolerance and respect, resulting in changed behaviours which will continue in future years.</w:t>
            </w:r>
          </w:p>
          <w:p w:rsidR="004E044F" w:rsidRDefault="004E044F">
            <w:pPr>
              <w:pStyle w:val="TableParagraph"/>
              <w:ind w:left="0"/>
              <w:rPr>
                <w:rFonts w:asciiTheme="minorHAnsi" w:hAnsiTheme="minorHAnsi" w:cstheme="minorHAnsi"/>
                <w:sz w:val="24"/>
              </w:rPr>
            </w:pPr>
          </w:p>
          <w:p w:rsidR="004E044F" w:rsidRPr="004E044F" w:rsidRDefault="004E044F" w:rsidP="00191165">
            <w:pPr>
              <w:pStyle w:val="TableParagraph"/>
              <w:ind w:left="0"/>
              <w:rPr>
                <w:rFonts w:asciiTheme="minorHAnsi" w:hAnsiTheme="minorHAnsi" w:cstheme="minorHAnsi"/>
                <w:sz w:val="24"/>
              </w:rPr>
            </w:pPr>
            <w:r>
              <w:rPr>
                <w:rFonts w:asciiTheme="minorHAnsi" w:hAnsiTheme="minorHAnsi" w:cstheme="minorHAnsi"/>
                <w:sz w:val="24"/>
              </w:rPr>
              <w:t xml:space="preserve">Sports day was successful </w:t>
            </w:r>
            <w:r w:rsidR="00191165">
              <w:rPr>
                <w:rFonts w:asciiTheme="minorHAnsi" w:hAnsiTheme="minorHAnsi" w:cstheme="minorHAnsi"/>
                <w:sz w:val="24"/>
              </w:rPr>
              <w:t xml:space="preserve">and all children took part. It was great having parents and carers on school grounds for a sports day after the pandemic. </w:t>
            </w:r>
            <w:r w:rsidR="006012CD">
              <w:rPr>
                <w:rFonts w:asciiTheme="minorHAnsi" w:hAnsiTheme="minorHAnsi" w:cstheme="minorHAnsi"/>
                <w:sz w:val="24"/>
              </w:rPr>
              <w:t xml:space="preserve">Children and parents now have a greater understand of competitive sports within Infant children. </w:t>
            </w:r>
          </w:p>
        </w:tc>
        <w:tc>
          <w:tcPr>
            <w:tcW w:w="3076" w:type="dxa"/>
          </w:tcPr>
          <w:p w:rsidR="00C658FB" w:rsidRDefault="009A0BB0">
            <w:pPr>
              <w:pStyle w:val="TableParagraph"/>
              <w:ind w:left="0"/>
              <w:rPr>
                <w:rFonts w:asciiTheme="minorHAnsi" w:hAnsiTheme="minorHAnsi" w:cstheme="minorHAnsi"/>
              </w:rPr>
            </w:pPr>
            <w:r w:rsidRPr="009A0BB0">
              <w:rPr>
                <w:rFonts w:asciiTheme="minorHAnsi" w:hAnsiTheme="minorHAnsi" w:cstheme="minorHAnsi"/>
              </w:rPr>
              <w:t xml:space="preserve">There </w:t>
            </w:r>
            <w:r>
              <w:rPr>
                <w:rFonts w:asciiTheme="minorHAnsi" w:hAnsiTheme="minorHAnsi" w:cstheme="minorHAnsi"/>
              </w:rPr>
              <w:t xml:space="preserve">will be further opportunities in the next academic year to take part in extracurricular tournaments, festivals and competitions within our academy. </w:t>
            </w:r>
          </w:p>
          <w:p w:rsidR="009A0BB0" w:rsidRDefault="009A0BB0">
            <w:pPr>
              <w:pStyle w:val="TableParagraph"/>
              <w:ind w:left="0"/>
              <w:rPr>
                <w:rFonts w:asciiTheme="minorHAnsi" w:hAnsiTheme="minorHAnsi" w:cstheme="minorHAnsi"/>
              </w:rPr>
            </w:pPr>
          </w:p>
          <w:p w:rsidR="009A0BB0" w:rsidRDefault="009A0BB0">
            <w:pPr>
              <w:pStyle w:val="TableParagraph"/>
              <w:ind w:left="0"/>
              <w:rPr>
                <w:rFonts w:asciiTheme="minorHAnsi" w:hAnsiTheme="minorHAnsi" w:cstheme="minorHAnsi"/>
              </w:rPr>
            </w:pPr>
          </w:p>
          <w:p w:rsidR="009A0BB0" w:rsidRDefault="009A0BB0">
            <w:pPr>
              <w:pStyle w:val="TableParagraph"/>
              <w:ind w:left="0"/>
              <w:rPr>
                <w:rFonts w:asciiTheme="minorHAnsi" w:hAnsiTheme="minorHAnsi" w:cstheme="minorHAnsi"/>
              </w:rPr>
            </w:pPr>
          </w:p>
          <w:p w:rsidR="009A0BB0" w:rsidRDefault="009A0BB0">
            <w:pPr>
              <w:pStyle w:val="TableParagraph"/>
              <w:ind w:left="0"/>
              <w:rPr>
                <w:rFonts w:asciiTheme="minorHAnsi" w:hAnsiTheme="minorHAnsi" w:cstheme="minorHAnsi"/>
              </w:rPr>
            </w:pPr>
          </w:p>
          <w:p w:rsidR="009A0BB0" w:rsidRDefault="009A0BB0">
            <w:pPr>
              <w:pStyle w:val="TableParagraph"/>
              <w:ind w:left="0"/>
              <w:rPr>
                <w:rFonts w:asciiTheme="minorHAnsi" w:hAnsiTheme="minorHAnsi" w:cstheme="minorHAnsi"/>
              </w:rPr>
            </w:pPr>
          </w:p>
          <w:p w:rsidR="009A0BB0" w:rsidRDefault="009A0BB0">
            <w:pPr>
              <w:pStyle w:val="TableParagraph"/>
              <w:ind w:left="0"/>
              <w:rPr>
                <w:rFonts w:asciiTheme="minorHAnsi" w:hAnsiTheme="minorHAnsi" w:cstheme="minorHAnsi"/>
              </w:rPr>
            </w:pPr>
          </w:p>
          <w:p w:rsidR="009A0BB0" w:rsidRPr="009A0BB0" w:rsidRDefault="009A0BB0">
            <w:pPr>
              <w:pStyle w:val="TableParagraph"/>
              <w:ind w:left="0"/>
              <w:rPr>
                <w:rFonts w:asciiTheme="minorHAnsi" w:hAnsiTheme="minorHAnsi" w:cstheme="minorHAnsi"/>
              </w:rPr>
            </w:pPr>
          </w:p>
        </w:tc>
      </w:tr>
    </w:tbl>
    <w:p w:rsidR="00C658FB" w:rsidRDefault="00C658FB">
      <w:pPr>
        <w:pStyle w:val="BodyText"/>
        <w:rPr>
          <w:sz w:val="20"/>
        </w:rPr>
      </w:pPr>
    </w:p>
    <w:p w:rsidR="00C658FB" w:rsidRDefault="00C658FB">
      <w:pPr>
        <w:pStyle w:val="BodyText"/>
        <w:spacing w:before="1"/>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24"/>
        <w:gridCol w:w="6010"/>
      </w:tblGrid>
      <w:tr w:rsidR="00C658FB" w:rsidTr="001135EE">
        <w:trPr>
          <w:trHeight w:val="292"/>
        </w:trPr>
        <w:tc>
          <w:tcPr>
            <w:tcW w:w="7734" w:type="dxa"/>
            <w:gridSpan w:val="2"/>
          </w:tcPr>
          <w:p w:rsidR="00C658FB" w:rsidRPr="001135EE" w:rsidRDefault="00D131A0">
            <w:pPr>
              <w:pStyle w:val="TableParagraph"/>
              <w:spacing w:before="21"/>
              <w:rPr>
                <w:sz w:val="18"/>
              </w:rPr>
            </w:pPr>
            <w:r w:rsidRPr="001135EE">
              <w:rPr>
                <w:color w:val="231F20"/>
                <w:sz w:val="18"/>
              </w:rPr>
              <w:t>Signed</w:t>
            </w:r>
            <w:r w:rsidRPr="001135EE">
              <w:rPr>
                <w:color w:val="231F20"/>
                <w:spacing w:val="-6"/>
                <w:sz w:val="18"/>
              </w:rPr>
              <w:t xml:space="preserve"> </w:t>
            </w:r>
            <w:r w:rsidRPr="001135EE">
              <w:rPr>
                <w:color w:val="231F20"/>
                <w:sz w:val="18"/>
              </w:rPr>
              <w:t>off</w:t>
            </w:r>
            <w:r w:rsidRPr="001135EE">
              <w:rPr>
                <w:color w:val="231F20"/>
                <w:spacing w:val="-5"/>
                <w:sz w:val="18"/>
              </w:rPr>
              <w:t xml:space="preserve"> </w:t>
            </w:r>
            <w:r w:rsidRPr="001135EE">
              <w:rPr>
                <w:color w:val="231F20"/>
                <w:sz w:val="18"/>
              </w:rPr>
              <w:t>by</w:t>
            </w:r>
          </w:p>
        </w:tc>
      </w:tr>
      <w:tr w:rsidR="00C658FB" w:rsidTr="001135EE">
        <w:trPr>
          <w:trHeight w:val="531"/>
        </w:trPr>
        <w:tc>
          <w:tcPr>
            <w:tcW w:w="1724" w:type="dxa"/>
          </w:tcPr>
          <w:p w:rsidR="00C658FB" w:rsidRPr="001135EE" w:rsidRDefault="00D131A0">
            <w:pPr>
              <w:pStyle w:val="TableParagraph"/>
              <w:spacing w:before="21"/>
              <w:rPr>
                <w:sz w:val="18"/>
              </w:rPr>
            </w:pPr>
            <w:r w:rsidRPr="001135EE">
              <w:rPr>
                <w:color w:val="231F20"/>
                <w:sz w:val="18"/>
              </w:rPr>
              <w:t>Head</w:t>
            </w:r>
            <w:r w:rsidRPr="001135EE">
              <w:rPr>
                <w:color w:val="231F20"/>
                <w:spacing w:val="-11"/>
                <w:sz w:val="18"/>
              </w:rPr>
              <w:t xml:space="preserve"> </w:t>
            </w:r>
            <w:r w:rsidRPr="001135EE">
              <w:rPr>
                <w:color w:val="231F20"/>
                <w:sz w:val="18"/>
              </w:rPr>
              <w:t>Teacher:</w:t>
            </w:r>
          </w:p>
        </w:tc>
        <w:tc>
          <w:tcPr>
            <w:tcW w:w="6010" w:type="dxa"/>
          </w:tcPr>
          <w:p w:rsidR="00C658FB" w:rsidRPr="001135EE" w:rsidRDefault="00D33FCB">
            <w:pPr>
              <w:pStyle w:val="TableParagraph"/>
              <w:ind w:left="0"/>
              <w:rPr>
                <w:rFonts w:ascii="Times New Roman"/>
                <w:sz w:val="18"/>
              </w:rPr>
            </w:pPr>
            <w:r>
              <w:rPr>
                <w:rFonts w:ascii="Times New Roman"/>
                <w:sz w:val="18"/>
              </w:rPr>
              <w:t xml:space="preserve">Miss Finley </w:t>
            </w:r>
          </w:p>
        </w:tc>
      </w:tr>
      <w:tr w:rsidR="00C658FB" w:rsidTr="001135EE">
        <w:trPr>
          <w:trHeight w:val="507"/>
        </w:trPr>
        <w:tc>
          <w:tcPr>
            <w:tcW w:w="1724" w:type="dxa"/>
          </w:tcPr>
          <w:p w:rsidR="00C658FB" w:rsidRPr="001135EE" w:rsidRDefault="00D131A0">
            <w:pPr>
              <w:pStyle w:val="TableParagraph"/>
              <w:spacing w:before="21"/>
              <w:rPr>
                <w:sz w:val="18"/>
              </w:rPr>
            </w:pPr>
            <w:r w:rsidRPr="001135EE">
              <w:rPr>
                <w:color w:val="231F20"/>
                <w:sz w:val="18"/>
              </w:rPr>
              <w:t>Date:</w:t>
            </w:r>
          </w:p>
        </w:tc>
        <w:tc>
          <w:tcPr>
            <w:tcW w:w="6010" w:type="dxa"/>
          </w:tcPr>
          <w:p w:rsidR="00C658FB" w:rsidRPr="001135EE" w:rsidRDefault="00D33FCB">
            <w:pPr>
              <w:pStyle w:val="TableParagraph"/>
              <w:ind w:left="0"/>
              <w:rPr>
                <w:rFonts w:ascii="Times New Roman"/>
                <w:sz w:val="18"/>
              </w:rPr>
            </w:pPr>
            <w:r>
              <w:rPr>
                <w:rFonts w:ascii="Times New Roman"/>
                <w:sz w:val="18"/>
              </w:rPr>
              <w:t>17.7.22</w:t>
            </w:r>
          </w:p>
        </w:tc>
      </w:tr>
      <w:tr w:rsidR="00C658FB" w:rsidTr="001135EE">
        <w:trPr>
          <w:trHeight w:val="541"/>
        </w:trPr>
        <w:tc>
          <w:tcPr>
            <w:tcW w:w="1724" w:type="dxa"/>
          </w:tcPr>
          <w:p w:rsidR="00C658FB" w:rsidRPr="001135EE" w:rsidRDefault="00D131A0">
            <w:pPr>
              <w:pStyle w:val="TableParagraph"/>
              <w:spacing w:before="21"/>
              <w:rPr>
                <w:sz w:val="18"/>
              </w:rPr>
            </w:pPr>
            <w:r w:rsidRPr="001135EE">
              <w:rPr>
                <w:color w:val="231F20"/>
                <w:sz w:val="18"/>
              </w:rPr>
              <w:t>Subject</w:t>
            </w:r>
            <w:r w:rsidRPr="001135EE">
              <w:rPr>
                <w:color w:val="231F20"/>
                <w:spacing w:val="-7"/>
                <w:sz w:val="18"/>
              </w:rPr>
              <w:t xml:space="preserve"> </w:t>
            </w:r>
            <w:r w:rsidRPr="001135EE">
              <w:rPr>
                <w:color w:val="231F20"/>
                <w:sz w:val="18"/>
              </w:rPr>
              <w:t>Leader:</w:t>
            </w:r>
          </w:p>
        </w:tc>
        <w:tc>
          <w:tcPr>
            <w:tcW w:w="6010" w:type="dxa"/>
          </w:tcPr>
          <w:p w:rsidR="00C658FB" w:rsidRPr="001135EE" w:rsidRDefault="00A02C2B">
            <w:pPr>
              <w:pStyle w:val="TableParagraph"/>
              <w:ind w:left="0"/>
              <w:rPr>
                <w:rFonts w:ascii="Times New Roman"/>
                <w:sz w:val="18"/>
              </w:rPr>
            </w:pPr>
            <w:r w:rsidRPr="001135EE">
              <w:rPr>
                <w:rFonts w:ascii="Times New Roman"/>
                <w:sz w:val="18"/>
              </w:rPr>
              <w:t>A.McNeill</w:t>
            </w:r>
          </w:p>
        </w:tc>
      </w:tr>
      <w:tr w:rsidR="00C658FB" w:rsidTr="001135EE">
        <w:trPr>
          <w:trHeight w:val="530"/>
        </w:trPr>
        <w:tc>
          <w:tcPr>
            <w:tcW w:w="1724" w:type="dxa"/>
          </w:tcPr>
          <w:p w:rsidR="00C658FB" w:rsidRPr="001135EE" w:rsidRDefault="00D131A0">
            <w:pPr>
              <w:pStyle w:val="TableParagraph"/>
              <w:spacing w:before="21"/>
              <w:rPr>
                <w:sz w:val="18"/>
              </w:rPr>
            </w:pPr>
            <w:r w:rsidRPr="001135EE">
              <w:rPr>
                <w:color w:val="231F20"/>
                <w:sz w:val="18"/>
              </w:rPr>
              <w:t>Date:</w:t>
            </w:r>
          </w:p>
        </w:tc>
        <w:tc>
          <w:tcPr>
            <w:tcW w:w="6010" w:type="dxa"/>
          </w:tcPr>
          <w:p w:rsidR="00C658FB" w:rsidRPr="001135EE" w:rsidRDefault="00A02C2B">
            <w:pPr>
              <w:pStyle w:val="TableParagraph"/>
              <w:ind w:left="0"/>
              <w:rPr>
                <w:rFonts w:ascii="Times New Roman"/>
                <w:sz w:val="18"/>
              </w:rPr>
            </w:pPr>
            <w:r w:rsidRPr="001135EE">
              <w:rPr>
                <w:rFonts w:ascii="Times New Roman"/>
                <w:sz w:val="18"/>
              </w:rPr>
              <w:t>17.7.22</w:t>
            </w:r>
          </w:p>
        </w:tc>
      </w:tr>
      <w:tr w:rsidR="00C658FB" w:rsidTr="001135EE">
        <w:trPr>
          <w:trHeight w:val="530"/>
        </w:trPr>
        <w:tc>
          <w:tcPr>
            <w:tcW w:w="1724" w:type="dxa"/>
          </w:tcPr>
          <w:p w:rsidR="00C658FB" w:rsidRPr="001135EE" w:rsidRDefault="00D131A0">
            <w:pPr>
              <w:pStyle w:val="TableParagraph"/>
              <w:spacing w:before="21"/>
              <w:rPr>
                <w:sz w:val="18"/>
              </w:rPr>
            </w:pPr>
            <w:r w:rsidRPr="001135EE">
              <w:rPr>
                <w:color w:val="231F20"/>
                <w:sz w:val="18"/>
              </w:rPr>
              <w:t>Governor:</w:t>
            </w:r>
          </w:p>
        </w:tc>
        <w:tc>
          <w:tcPr>
            <w:tcW w:w="6010" w:type="dxa"/>
          </w:tcPr>
          <w:p w:rsidR="00C658FB" w:rsidRPr="001135EE" w:rsidRDefault="00D33FCB">
            <w:pPr>
              <w:pStyle w:val="TableParagraph"/>
              <w:ind w:left="0"/>
              <w:rPr>
                <w:rFonts w:ascii="Times New Roman"/>
                <w:sz w:val="18"/>
              </w:rPr>
            </w:pPr>
            <w:r>
              <w:rPr>
                <w:rFonts w:ascii="Times New Roman"/>
                <w:sz w:val="18"/>
              </w:rPr>
              <w:t xml:space="preserve">Mrs Williams </w:t>
            </w:r>
          </w:p>
        </w:tc>
      </w:tr>
      <w:tr w:rsidR="00C658FB" w:rsidTr="001135EE">
        <w:trPr>
          <w:trHeight w:val="530"/>
        </w:trPr>
        <w:tc>
          <w:tcPr>
            <w:tcW w:w="1724" w:type="dxa"/>
          </w:tcPr>
          <w:p w:rsidR="00C658FB" w:rsidRPr="001135EE" w:rsidRDefault="00D131A0">
            <w:pPr>
              <w:pStyle w:val="TableParagraph"/>
              <w:spacing w:before="21"/>
              <w:rPr>
                <w:sz w:val="18"/>
              </w:rPr>
            </w:pPr>
            <w:r w:rsidRPr="001135EE">
              <w:rPr>
                <w:color w:val="231F20"/>
                <w:sz w:val="18"/>
              </w:rPr>
              <w:t>Date:</w:t>
            </w:r>
          </w:p>
        </w:tc>
        <w:tc>
          <w:tcPr>
            <w:tcW w:w="6010" w:type="dxa"/>
          </w:tcPr>
          <w:p w:rsidR="00C658FB" w:rsidRPr="001135EE" w:rsidRDefault="00D33FCB">
            <w:pPr>
              <w:pStyle w:val="TableParagraph"/>
              <w:ind w:left="0"/>
              <w:rPr>
                <w:rFonts w:ascii="Times New Roman"/>
                <w:sz w:val="18"/>
              </w:rPr>
            </w:pPr>
            <w:r>
              <w:rPr>
                <w:rFonts w:ascii="Times New Roman"/>
                <w:sz w:val="18"/>
              </w:rPr>
              <w:t>17.7.22</w:t>
            </w:r>
          </w:p>
        </w:tc>
      </w:tr>
    </w:tbl>
    <w:p w:rsidR="00494AC8" w:rsidRDefault="00494AC8" w:rsidP="001135EE"/>
    <w:sectPr w:rsidR="00494AC8">
      <w:pgSz w:w="16840" w:h="11910" w:orient="landscape"/>
      <w:pgMar w:top="720" w:right="22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5FBB" w:rsidRDefault="00AD5FBB">
      <w:r>
        <w:separator/>
      </w:r>
    </w:p>
  </w:endnote>
  <w:endnote w:type="continuationSeparator" w:id="0">
    <w:p w:rsidR="00AD5FBB" w:rsidRDefault="00AD5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8FB" w:rsidRDefault="00D131A0">
    <w:pPr>
      <w:pStyle w:val="BodyText"/>
      <w:spacing w:line="14" w:lineRule="auto"/>
      <w:rPr>
        <w:sz w:val="20"/>
      </w:rPr>
    </w:pPr>
    <w:r>
      <w:rPr>
        <w:noProof/>
        <w:lang w:eastAsia="en-GB"/>
      </w:rPr>
      <w:drawing>
        <wp:anchor distT="0" distB="0" distL="0" distR="0" simplePos="0" relativeHeight="487169024"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69536"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D33FCB">
      <w:rPr>
        <w:noProof/>
      </w:rPr>
      <mc:AlternateContent>
        <mc:Choice Requires="wpg">
          <w:drawing>
            <wp:anchor distT="0" distB="0" distL="114300" distR="114300" simplePos="0" relativeHeight="487170048"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11"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2" name="docshape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docshape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EECEA4" id="docshapegroup22" o:spid="_x0000_s1026" style="position:absolute;margin-left:484.15pt;margin-top:563.8pt;width:30.55pt;height:14.95pt;z-index:-161464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CHSoFLVwMAAEE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">
                <v:imagedata r:id="rId5" o:title=""/>
              </v:shape>
              <v:shape id="docshape24"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">
                <v:imagedata r:id="rId6" o:title=""/>
              </v:shape>
              <w10:wrap anchorx="page" anchory="page"/>
            </v:group>
          </w:pict>
        </mc:Fallback>
      </mc:AlternateContent>
    </w:r>
    <w:r w:rsidR="00D33FCB">
      <w:rPr>
        <w:noProof/>
      </w:rPr>
      <mc:AlternateContent>
        <mc:Choice Requires="wpg">
          <w:drawing>
            <wp:anchor distT="0" distB="0" distL="114300" distR="114300" simplePos="0" relativeHeight="487170560"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3"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 name="docshape26"/>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docshape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0690F7" id="docshapegroup25" o:spid="_x0000_s1026" style="position:absolute;margin-left:432.55pt;margin-top:566.1pt;width:40.85pt;height:10.25pt;z-index:-161459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D/bUA4AAGl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OCEP9tQDgAAaU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docshape26"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27"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">
                <v:imagedata r:id="rId8" o:title=""/>
              </v:shape>
              <w10:wrap anchorx="page" anchory="page"/>
            </v:group>
          </w:pict>
        </mc:Fallback>
      </mc:AlternateContent>
    </w:r>
    <w:r w:rsidR="00D33FCB">
      <w:rPr>
        <w:noProof/>
      </w:rPr>
      <mc:AlternateContent>
        <mc:Choice Requires="wps">
          <w:drawing>
            <wp:anchor distT="0" distB="0" distL="114300" distR="114300" simplePos="0" relativeHeight="487171072"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8" o:spid="_x0000_s1035" type="#_x0000_t202" style="position:absolute;margin-left:35pt;margin-top:558.4pt;width:57.85pt;height:14pt;z-index:-161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eWpuj7ECAACoBQAA&#10;DgAAAAAAAAAAAAAAAAAuAgAAZHJzL2Uyb0RvYy54bWxQSwECLQAUAAYACAAAACEAhuzRW+AAAAAM&#10;AQAADwAAAAAAAAAAAAAAAAALBQAAZHJzL2Rvd25yZXYueG1sUEsFBgAAAAAEAAQA8wAAABgGAAAA&#10;AA==&#10;" filled="f" stroked="f">
              <v:textbox inset="0,0,0,0">
                <w:txbxContent>
                  <w:p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D33FCB">
      <w:rPr>
        <w:noProof/>
      </w:rPr>
      <mc:AlternateContent>
        <mc:Choice Requires="wps">
          <w:drawing>
            <wp:anchor distT="0" distB="0" distL="114300" distR="114300" simplePos="0" relativeHeight="487171584"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9" o:spid="_x0000_s1036" type="#_x0000_t202" style="position:absolute;margin-left:303.45pt;margin-top:559.25pt;width:70.75pt;height:14pt;z-index:-161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" filled="f" stroked="f">
              <v:textbox inset="0,0,0,0">
                <w:txbxContent>
                  <w:p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5FBB" w:rsidRDefault="00AD5FBB">
      <w:r>
        <w:separator/>
      </w:r>
    </w:p>
  </w:footnote>
  <w:footnote w:type="continuationSeparator" w:id="0">
    <w:p w:rsidR="00AD5FBB" w:rsidRDefault="00AD5F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F73201"/>
    <w:multiLevelType w:val="hybridMultilevel"/>
    <w:tmpl w:val="0D525AEA"/>
    <w:lvl w:ilvl="0" w:tplc="21C6347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6A4D55A">
      <w:numFmt w:val="bullet"/>
      <w:lvlText w:val="•"/>
      <w:lvlJc w:val="left"/>
      <w:pPr>
        <w:ind w:left="2633" w:hanging="360"/>
      </w:pPr>
      <w:rPr>
        <w:rFonts w:hint="default"/>
        <w:lang w:val="en-GB" w:eastAsia="en-US" w:bidi="ar-SA"/>
      </w:rPr>
    </w:lvl>
    <w:lvl w:ilvl="2" w:tplc="704EBAB8">
      <w:numFmt w:val="bullet"/>
      <w:lvlText w:val="•"/>
      <w:lvlJc w:val="left"/>
      <w:pPr>
        <w:ind w:left="4187" w:hanging="360"/>
      </w:pPr>
      <w:rPr>
        <w:rFonts w:hint="default"/>
        <w:lang w:val="en-GB" w:eastAsia="en-US" w:bidi="ar-SA"/>
      </w:rPr>
    </w:lvl>
    <w:lvl w:ilvl="3" w:tplc="AA6EA80A">
      <w:numFmt w:val="bullet"/>
      <w:lvlText w:val="•"/>
      <w:lvlJc w:val="left"/>
      <w:pPr>
        <w:ind w:left="5741" w:hanging="360"/>
      </w:pPr>
      <w:rPr>
        <w:rFonts w:hint="default"/>
        <w:lang w:val="en-GB" w:eastAsia="en-US" w:bidi="ar-SA"/>
      </w:rPr>
    </w:lvl>
    <w:lvl w:ilvl="4" w:tplc="F0EAED38">
      <w:numFmt w:val="bullet"/>
      <w:lvlText w:val="•"/>
      <w:lvlJc w:val="left"/>
      <w:pPr>
        <w:ind w:left="7295" w:hanging="360"/>
      </w:pPr>
      <w:rPr>
        <w:rFonts w:hint="default"/>
        <w:lang w:val="en-GB" w:eastAsia="en-US" w:bidi="ar-SA"/>
      </w:rPr>
    </w:lvl>
    <w:lvl w:ilvl="5" w:tplc="105040A8">
      <w:numFmt w:val="bullet"/>
      <w:lvlText w:val="•"/>
      <w:lvlJc w:val="left"/>
      <w:pPr>
        <w:ind w:left="8848" w:hanging="360"/>
      </w:pPr>
      <w:rPr>
        <w:rFonts w:hint="default"/>
        <w:lang w:val="en-GB" w:eastAsia="en-US" w:bidi="ar-SA"/>
      </w:rPr>
    </w:lvl>
    <w:lvl w:ilvl="6" w:tplc="BBF2C890">
      <w:numFmt w:val="bullet"/>
      <w:lvlText w:val="•"/>
      <w:lvlJc w:val="left"/>
      <w:pPr>
        <w:ind w:left="10402" w:hanging="360"/>
      </w:pPr>
      <w:rPr>
        <w:rFonts w:hint="default"/>
        <w:lang w:val="en-GB" w:eastAsia="en-US" w:bidi="ar-SA"/>
      </w:rPr>
    </w:lvl>
    <w:lvl w:ilvl="7" w:tplc="B1E08882">
      <w:numFmt w:val="bullet"/>
      <w:lvlText w:val="•"/>
      <w:lvlJc w:val="left"/>
      <w:pPr>
        <w:ind w:left="11956" w:hanging="360"/>
      </w:pPr>
      <w:rPr>
        <w:rFonts w:hint="default"/>
        <w:lang w:val="en-GB" w:eastAsia="en-US" w:bidi="ar-SA"/>
      </w:rPr>
    </w:lvl>
    <w:lvl w:ilvl="8" w:tplc="48B6F5E0">
      <w:numFmt w:val="bullet"/>
      <w:lvlText w:val="•"/>
      <w:lvlJc w:val="left"/>
      <w:pPr>
        <w:ind w:left="13510" w:hanging="360"/>
      </w:pPr>
      <w:rPr>
        <w:rFonts w:hint="default"/>
        <w:lang w:val="en-GB"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8FB"/>
    <w:rsid w:val="0003021A"/>
    <w:rsid w:val="001135EE"/>
    <w:rsid w:val="00163239"/>
    <w:rsid w:val="00191165"/>
    <w:rsid w:val="001C46C3"/>
    <w:rsid w:val="001E5F68"/>
    <w:rsid w:val="003256E3"/>
    <w:rsid w:val="00342AA3"/>
    <w:rsid w:val="003D3ECF"/>
    <w:rsid w:val="003E2840"/>
    <w:rsid w:val="004533E6"/>
    <w:rsid w:val="004936EA"/>
    <w:rsid w:val="00494AC8"/>
    <w:rsid w:val="004A59B2"/>
    <w:rsid w:val="004E044F"/>
    <w:rsid w:val="00524CD5"/>
    <w:rsid w:val="0053201E"/>
    <w:rsid w:val="005819D0"/>
    <w:rsid w:val="005866C4"/>
    <w:rsid w:val="006012CD"/>
    <w:rsid w:val="00660CAB"/>
    <w:rsid w:val="006F78E8"/>
    <w:rsid w:val="00702E31"/>
    <w:rsid w:val="007B14DE"/>
    <w:rsid w:val="007F1A8D"/>
    <w:rsid w:val="00821EBF"/>
    <w:rsid w:val="008750C7"/>
    <w:rsid w:val="009A0BB0"/>
    <w:rsid w:val="00A02C2B"/>
    <w:rsid w:val="00A1750E"/>
    <w:rsid w:val="00A83E37"/>
    <w:rsid w:val="00AD5FBB"/>
    <w:rsid w:val="00B02D4B"/>
    <w:rsid w:val="00B21042"/>
    <w:rsid w:val="00B3652A"/>
    <w:rsid w:val="00B414ED"/>
    <w:rsid w:val="00B675E0"/>
    <w:rsid w:val="00BF4299"/>
    <w:rsid w:val="00C11B8B"/>
    <w:rsid w:val="00C129B9"/>
    <w:rsid w:val="00C34679"/>
    <w:rsid w:val="00C658FB"/>
    <w:rsid w:val="00CB4AE4"/>
    <w:rsid w:val="00D131A0"/>
    <w:rsid w:val="00D33FCB"/>
    <w:rsid w:val="00D912A9"/>
    <w:rsid w:val="00E406AD"/>
    <w:rsid w:val="00E516A0"/>
    <w:rsid w:val="00E57EF2"/>
    <w:rsid w:val="00E913EE"/>
    <w:rsid w:val="00EA2393"/>
    <w:rsid w:val="00EA6182"/>
    <w:rsid w:val="00EC2614"/>
    <w:rsid w:val="00ED0E1A"/>
    <w:rsid w:val="00F231E1"/>
    <w:rsid w:val="00F23EB8"/>
    <w:rsid w:val="00FC47DF"/>
    <w:rsid w:val="00FC5E2A"/>
    <w:rsid w:val="00FC7F9B"/>
    <w:rsid w:val="00FF13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26847F"/>
  <w15:docId w15:val="{16220D2D-47D1-41CC-86A7-77CE06203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111" w:firstLine="209"/>
      <w:jc w:val="right"/>
    </w:pPr>
    <w:rPr>
      <w:b/>
      <w:bCs/>
      <w:sz w:val="78"/>
      <w:szCs w:val="78"/>
    </w:rPr>
  </w:style>
  <w:style w:type="paragraph" w:styleId="ListParagraph">
    <w:name w:val="List Paragraph"/>
    <w:basedOn w:val="Normal"/>
    <w:uiPriority w:val="1"/>
    <w:qFormat/>
    <w:pPr>
      <w:spacing w:before="1"/>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D131A0"/>
    <w:rPr>
      <w:rFonts w:ascii="Tahoma" w:hAnsi="Tahoma" w:cs="Tahoma"/>
      <w:sz w:val="16"/>
      <w:szCs w:val="16"/>
    </w:rPr>
  </w:style>
  <w:style w:type="character" w:customStyle="1" w:styleId="BalloonTextChar">
    <w:name w:val="Balloon Text Char"/>
    <w:basedOn w:val="DefaultParagraphFont"/>
    <w:link w:val="BalloonText"/>
    <w:uiPriority w:val="99"/>
    <w:semiHidden/>
    <w:rsid w:val="00D131A0"/>
    <w:rPr>
      <w:rFonts w:ascii="Tahoma" w:eastAsia="Calibri" w:hAnsi="Tahoma" w:cs="Tahoma"/>
      <w:sz w:val="16"/>
      <w:szCs w:val="16"/>
      <w:lang w:val="en-GB"/>
    </w:rPr>
  </w:style>
  <w:style w:type="character" w:styleId="Hyperlink">
    <w:name w:val="Hyperlink"/>
    <w:basedOn w:val="DefaultParagraphFont"/>
    <w:uiPriority w:val="99"/>
    <w:unhideWhenUsed/>
    <w:rsid w:val="003256E3"/>
    <w:rPr>
      <w:color w:val="0000FF" w:themeColor="hyperlink"/>
      <w:u w:val="single"/>
    </w:rPr>
  </w:style>
  <w:style w:type="paragraph" w:customStyle="1" w:styleId="Default">
    <w:name w:val="Default"/>
    <w:rsid w:val="00E406AD"/>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4096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3.png"/><Relationship Id="rId1" Type="http://schemas.openxmlformats.org/officeDocument/2006/relationships/image" Target="media/image4.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2434</Words>
  <Characters>13874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Brampton Cortonwood Infants</Company>
  <LinksUpToDate>false</LinksUpToDate>
  <CharactersWithSpaces>16276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Shaun Dunkley</cp:lastModifiedBy>
  <cp:revision>2</cp:revision>
  <dcterms:created xsi:type="dcterms:W3CDTF">2022-07-20T09:44:00Z</dcterms:created>
  <dcterms:modified xsi:type="dcterms:W3CDTF">2022-07-20T09:44:00Z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2021-07-16T00:00:00Z</vt:filetime>
  </property>
</Properties>
</file>